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12FB" w14:textId="77777777" w:rsidR="007F206A" w:rsidRDefault="007F206A" w:rsidP="007F206A">
      <w:pPr>
        <w:spacing w:after="0"/>
        <w:jc w:val="center"/>
        <w:rPr>
          <w:b/>
          <w:bCs/>
          <w:color w:val="FFFFFF"/>
          <w:sz w:val="44"/>
          <w:szCs w:val="44"/>
        </w:rPr>
      </w:pPr>
      <w:r>
        <w:rPr>
          <w:noProof/>
          <w:color w:val="FFFFFF"/>
          <w:sz w:val="24"/>
          <w:szCs w:val="24"/>
        </w:rPr>
        <mc:AlternateContent>
          <mc:Choice Requires="wps">
            <w:drawing>
              <wp:anchor distT="0" distB="0" distL="114300" distR="114300" simplePos="0" relativeHeight="251664384" behindDoc="1" locked="0" layoutInCell="1" allowOverlap="1" wp14:anchorId="702B3417" wp14:editId="447A3717">
                <wp:simplePos x="0" y="0"/>
                <wp:positionH relativeFrom="margin">
                  <wp:posOffset>-1079633</wp:posOffset>
                </wp:positionH>
                <wp:positionV relativeFrom="page">
                  <wp:posOffset>-41275</wp:posOffset>
                </wp:positionV>
                <wp:extent cx="7772400" cy="1003935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39350"/>
                        </a:xfrm>
                        <a:prstGeom prst="rect">
                          <a:avLst/>
                        </a:prstGeom>
                        <a:solidFill>
                          <a:srgbClr val="7B20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6515B0" id="Rectángulo 7" o:spid="_x0000_s1026" style="position:absolute;margin-left:-85pt;margin-top:-3.25pt;width:612pt;height:790.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" fillcolor="#7b202e" stroked="f">
                <w10:wrap anchorx="margin" anchory="page"/>
              </v:rect>
            </w:pict>
          </mc:Fallback>
        </mc:AlternateContent>
      </w:r>
      <w:r>
        <w:rPr>
          <w:b/>
          <w:bCs/>
          <w:color w:val="FFFFFF"/>
          <w:sz w:val="44"/>
          <w:szCs w:val="44"/>
        </w:rPr>
        <w:t>GOBIERNO MUNICIPAL DE PUERTO VALLARTA</w:t>
      </w:r>
    </w:p>
    <w:p w14:paraId="121706CC" w14:textId="77777777" w:rsidR="007F206A" w:rsidRDefault="007F206A" w:rsidP="007F206A">
      <w:pPr>
        <w:spacing w:after="0"/>
        <w:jc w:val="center"/>
        <w:rPr>
          <w:b/>
          <w:bCs/>
          <w:color w:val="FFFFFF"/>
          <w:sz w:val="44"/>
          <w:szCs w:val="44"/>
        </w:rPr>
      </w:pPr>
      <w:r>
        <w:rPr>
          <w:b/>
          <w:bCs/>
          <w:color w:val="FFFFFF"/>
          <w:sz w:val="44"/>
          <w:szCs w:val="44"/>
        </w:rPr>
        <w:t>2021-2024</w:t>
      </w:r>
    </w:p>
    <w:p w14:paraId="186C6AE5" w14:textId="77777777" w:rsidR="007F206A" w:rsidRDefault="007F206A" w:rsidP="007F206A">
      <w:pPr>
        <w:spacing w:after="0"/>
        <w:jc w:val="center"/>
        <w:rPr>
          <w:color w:val="FFFFFF"/>
          <w:sz w:val="24"/>
          <w:szCs w:val="24"/>
        </w:rPr>
      </w:pPr>
    </w:p>
    <w:p w14:paraId="124DA22B" w14:textId="77777777" w:rsidR="007F206A" w:rsidRDefault="007F206A" w:rsidP="007F206A">
      <w:pPr>
        <w:spacing w:after="0"/>
        <w:jc w:val="center"/>
        <w:rPr>
          <w:color w:val="FFFFFF"/>
        </w:rPr>
      </w:pPr>
    </w:p>
    <w:p w14:paraId="47531055" w14:textId="77777777" w:rsidR="007F206A" w:rsidRDefault="007F206A" w:rsidP="007F206A">
      <w:pPr>
        <w:spacing w:after="0"/>
        <w:jc w:val="center"/>
        <w:rPr>
          <w:color w:val="FFFFFF"/>
        </w:rPr>
      </w:pPr>
    </w:p>
    <w:p w14:paraId="58A65602" w14:textId="77777777" w:rsidR="007F206A" w:rsidRDefault="007F206A" w:rsidP="007F206A">
      <w:pPr>
        <w:spacing w:after="0"/>
        <w:jc w:val="center"/>
        <w:rPr>
          <w:color w:val="FFFFFF"/>
        </w:rPr>
      </w:pPr>
    </w:p>
    <w:p w14:paraId="003E6F5C" w14:textId="77777777" w:rsidR="007F206A" w:rsidRDefault="007F206A" w:rsidP="007F206A">
      <w:pPr>
        <w:spacing w:after="0"/>
        <w:jc w:val="center"/>
        <w:rPr>
          <w:color w:val="FFFFFF"/>
        </w:rPr>
      </w:pPr>
    </w:p>
    <w:p w14:paraId="7642CDB9" w14:textId="77777777" w:rsidR="007F206A" w:rsidRDefault="007F206A" w:rsidP="007F206A">
      <w:pPr>
        <w:spacing w:after="0"/>
        <w:jc w:val="center"/>
        <w:rPr>
          <w:color w:val="FFFFFF"/>
        </w:rPr>
      </w:pPr>
    </w:p>
    <w:p w14:paraId="2A7E0E42" w14:textId="77777777" w:rsidR="00F77C41" w:rsidRDefault="00F77C41" w:rsidP="00F77C41">
      <w:pPr>
        <w:spacing w:after="0"/>
        <w:jc w:val="center"/>
        <w:rPr>
          <w:b/>
          <w:bCs/>
          <w:color w:val="FFFFFF"/>
          <w:sz w:val="28"/>
          <w:szCs w:val="28"/>
        </w:rPr>
      </w:pPr>
      <w:r>
        <w:rPr>
          <w:b/>
          <w:bCs/>
          <w:color w:val="FFFFFF"/>
          <w:sz w:val="28"/>
          <w:szCs w:val="28"/>
        </w:rPr>
        <w:t>PROGRAMA PRESUPUESTARIO</w:t>
      </w:r>
    </w:p>
    <w:p w14:paraId="2066A618" w14:textId="77777777" w:rsidR="007F206A" w:rsidRDefault="007F206A" w:rsidP="007F206A">
      <w:pPr>
        <w:spacing w:after="0"/>
        <w:jc w:val="center"/>
        <w:rPr>
          <w:b/>
          <w:bCs/>
          <w:color w:val="FFFFFF"/>
          <w:sz w:val="28"/>
          <w:szCs w:val="28"/>
        </w:rPr>
      </w:pPr>
      <w:r>
        <w:rPr>
          <w:b/>
          <w:bCs/>
          <w:color w:val="FFFFFF"/>
          <w:sz w:val="28"/>
          <w:szCs w:val="28"/>
        </w:rPr>
        <w:t>2022-2023</w:t>
      </w:r>
    </w:p>
    <w:p w14:paraId="1CFEAC54" w14:textId="77777777" w:rsidR="007F206A" w:rsidRDefault="007F206A" w:rsidP="007F206A">
      <w:pPr>
        <w:jc w:val="center"/>
        <w:rPr>
          <w:color w:val="FFFFFF"/>
        </w:rPr>
      </w:pPr>
    </w:p>
    <w:p w14:paraId="7125E289" w14:textId="77777777" w:rsidR="007F206A" w:rsidRDefault="007F206A" w:rsidP="007F206A">
      <w:pPr>
        <w:jc w:val="center"/>
        <w:rPr>
          <w:color w:val="FFFFFF"/>
        </w:rPr>
      </w:pPr>
    </w:p>
    <w:p w14:paraId="5570A1AC" w14:textId="77777777" w:rsidR="007F206A" w:rsidRDefault="007F206A" w:rsidP="007F206A">
      <w:pPr>
        <w:jc w:val="center"/>
        <w:rPr>
          <w:color w:val="FFFFFF"/>
        </w:rPr>
      </w:pPr>
    </w:p>
    <w:p w14:paraId="5CF71FB8" w14:textId="77777777" w:rsidR="007F206A" w:rsidRDefault="007F206A" w:rsidP="007F206A">
      <w:pPr>
        <w:jc w:val="center"/>
        <w:rPr>
          <w:color w:val="FFFFFF"/>
        </w:rPr>
      </w:pPr>
    </w:p>
    <w:p w14:paraId="0F88C6B0" w14:textId="77777777" w:rsidR="007F206A" w:rsidRDefault="007F206A" w:rsidP="007F206A">
      <w:pPr>
        <w:jc w:val="center"/>
        <w:rPr>
          <w:color w:val="FFFFFF"/>
        </w:rPr>
      </w:pPr>
    </w:p>
    <w:p w14:paraId="0D3B168C" w14:textId="77777777" w:rsidR="007F206A" w:rsidRDefault="007F206A" w:rsidP="007F206A">
      <w:pPr>
        <w:jc w:val="center"/>
        <w:rPr>
          <w:color w:val="FFFFFF"/>
        </w:rPr>
      </w:pPr>
    </w:p>
    <w:p w14:paraId="2EDCACB6" w14:textId="4D0C61B1" w:rsidR="007F206A" w:rsidRDefault="007F206A" w:rsidP="007F206A">
      <w:pPr>
        <w:jc w:val="center"/>
        <w:rPr>
          <w:color w:val="FFFFFF"/>
        </w:rPr>
      </w:pPr>
      <w:r>
        <w:rPr>
          <w:b/>
          <w:bCs/>
          <w:color w:val="FFFFFF"/>
          <w:sz w:val="28"/>
          <w:szCs w:val="28"/>
        </w:rPr>
        <w:t>INSTITUTO VALLARTENSE DE CULTURA</w:t>
      </w:r>
    </w:p>
    <w:p w14:paraId="62DA9044" w14:textId="77777777" w:rsidR="007F206A" w:rsidRDefault="007F206A" w:rsidP="007F206A">
      <w:pPr>
        <w:jc w:val="center"/>
        <w:rPr>
          <w:color w:val="FFFFFF"/>
        </w:rPr>
      </w:pPr>
    </w:p>
    <w:p w14:paraId="75DD6BD9" w14:textId="77777777" w:rsidR="007F206A" w:rsidRDefault="007F206A" w:rsidP="007F206A">
      <w:pPr>
        <w:jc w:val="center"/>
        <w:rPr>
          <w:color w:val="FFFFFF"/>
        </w:rPr>
      </w:pPr>
    </w:p>
    <w:p w14:paraId="4A7F5A4B" w14:textId="77777777" w:rsidR="007F206A" w:rsidRDefault="007F206A" w:rsidP="007F206A">
      <w:pPr>
        <w:jc w:val="center"/>
      </w:pPr>
      <w:r>
        <w:rPr>
          <w:b/>
          <w:bCs/>
          <w:noProof/>
          <w:sz w:val="40"/>
          <w:szCs w:val="40"/>
        </w:rPr>
        <w:drawing>
          <wp:anchor distT="0" distB="0" distL="114300" distR="114300" simplePos="0" relativeHeight="251661312" behindDoc="0" locked="0" layoutInCell="1" allowOverlap="1" wp14:anchorId="1FA03404" wp14:editId="5FF83BF1">
            <wp:simplePos x="0" y="0"/>
            <wp:positionH relativeFrom="margin">
              <wp:posOffset>1051560</wp:posOffset>
            </wp:positionH>
            <wp:positionV relativeFrom="paragraph">
              <wp:posOffset>243205</wp:posOffset>
            </wp:positionV>
            <wp:extent cx="3402965" cy="9410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2965"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7CFD5" w14:textId="77777777" w:rsidR="007F206A" w:rsidRDefault="007F206A" w:rsidP="007F206A">
      <w:pPr>
        <w:jc w:val="center"/>
      </w:pPr>
    </w:p>
    <w:p w14:paraId="30ACD707" w14:textId="77777777" w:rsidR="007F206A" w:rsidRDefault="007F206A" w:rsidP="007F206A">
      <w:pPr>
        <w:jc w:val="center"/>
      </w:pPr>
    </w:p>
    <w:p w14:paraId="71C1E74E" w14:textId="77777777" w:rsidR="007F206A" w:rsidRDefault="007F206A" w:rsidP="007F206A">
      <w:pPr>
        <w:jc w:val="center"/>
      </w:pPr>
    </w:p>
    <w:p w14:paraId="36D38B48" w14:textId="77777777" w:rsidR="007F206A" w:rsidRDefault="007F206A" w:rsidP="007F206A">
      <w:pPr>
        <w:jc w:val="center"/>
      </w:pPr>
    </w:p>
    <w:p w14:paraId="6C930B04" w14:textId="77777777" w:rsidR="007F206A" w:rsidRDefault="007F206A" w:rsidP="007F206A">
      <w:pPr>
        <w:jc w:val="center"/>
      </w:pPr>
    </w:p>
    <w:p w14:paraId="601A8BB1" w14:textId="77777777" w:rsidR="007F206A" w:rsidRDefault="007F206A" w:rsidP="007F206A">
      <w:pPr>
        <w:jc w:val="center"/>
      </w:pPr>
    </w:p>
    <w:p w14:paraId="756DED39" w14:textId="77777777" w:rsidR="007F206A" w:rsidRDefault="007F206A" w:rsidP="007F206A">
      <w:pPr>
        <w:jc w:val="center"/>
      </w:pPr>
    </w:p>
    <w:p w14:paraId="1532A171" w14:textId="77777777" w:rsidR="007F206A" w:rsidRDefault="007F206A" w:rsidP="007F206A">
      <w:pPr>
        <w:jc w:val="center"/>
      </w:pPr>
    </w:p>
    <w:p w14:paraId="526817BC" w14:textId="77777777" w:rsidR="007F206A" w:rsidRDefault="007F206A" w:rsidP="007F206A">
      <w:pPr>
        <w:jc w:val="center"/>
      </w:pPr>
    </w:p>
    <w:p w14:paraId="7E635D29" w14:textId="77777777" w:rsidR="007F206A" w:rsidRDefault="007F206A" w:rsidP="007F206A">
      <w:pPr>
        <w:jc w:val="center"/>
      </w:pPr>
      <w:r>
        <w:rPr>
          <w:noProof/>
        </w:rPr>
        <mc:AlternateContent>
          <mc:Choice Requires="wps">
            <w:drawing>
              <wp:anchor distT="0" distB="0" distL="114300" distR="114300" simplePos="0" relativeHeight="251659264" behindDoc="1" locked="0" layoutInCell="1" allowOverlap="1" wp14:anchorId="5120791F" wp14:editId="65D37BAB">
                <wp:simplePos x="0" y="0"/>
                <wp:positionH relativeFrom="page">
                  <wp:posOffset>1301750</wp:posOffset>
                </wp:positionH>
                <wp:positionV relativeFrom="paragraph">
                  <wp:posOffset>91440</wp:posOffset>
                </wp:positionV>
                <wp:extent cx="7778115" cy="809625"/>
                <wp:effectExtent l="0" t="0" r="0"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09625"/>
                        </a:xfrm>
                        <a:prstGeom prst="rect">
                          <a:avLst/>
                        </a:prstGeom>
                        <a:solidFill>
                          <a:srgbClr val="7B202E">
                            <a:alpha val="89799"/>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D826021" id="Rectángulo 5" o:spid="_x0000_s1026" style="position:absolute;margin-left:102.5pt;margin-top:7.2pt;width:612.45pt;height: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" fillcolor="#7b202e" stroked="f">
                <v:fill opacity="58853f"/>
                <w10:wrap anchorx="page"/>
              </v:rect>
            </w:pict>
          </mc:Fallback>
        </mc:AlternateContent>
      </w:r>
    </w:p>
    <w:p w14:paraId="44F9F43E" w14:textId="77777777" w:rsidR="007F206A" w:rsidRDefault="007F206A" w:rsidP="007F206A">
      <w:pPr>
        <w:jc w:val="center"/>
      </w:pPr>
      <w:r>
        <w:rPr>
          <w:noProof/>
        </w:rPr>
        <w:lastRenderedPageBreak/>
        <mc:AlternateContent>
          <mc:Choice Requires="wps">
            <w:drawing>
              <wp:anchor distT="0" distB="0" distL="114300" distR="114300" simplePos="0" relativeHeight="251662336" behindDoc="1" locked="0" layoutInCell="1" allowOverlap="1" wp14:anchorId="7D3C2E0D" wp14:editId="08BFAE40">
                <wp:simplePos x="0" y="0"/>
                <wp:positionH relativeFrom="page">
                  <wp:posOffset>722630</wp:posOffset>
                </wp:positionH>
                <wp:positionV relativeFrom="paragraph">
                  <wp:posOffset>-113665</wp:posOffset>
                </wp:positionV>
                <wp:extent cx="7778115" cy="809625"/>
                <wp:effectExtent l="0" t="0" r="0"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09625"/>
                        </a:xfrm>
                        <a:prstGeom prst="rect">
                          <a:avLst/>
                        </a:prstGeom>
                        <a:solidFill>
                          <a:srgbClr val="7B202E">
                            <a:alpha val="89799"/>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F84FB4" id="Rectángulo 4" o:spid="_x0000_s1026" style="position:absolute;margin-left:56.9pt;margin-top:-8.95pt;width:612.45pt;height:6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" fillcolor="#7b202e" stroked="f">
                <v:fill opacity="58853f"/>
                <w10:wrap anchorx="page"/>
              </v:rect>
            </w:pict>
          </mc:Fallback>
        </mc:AlternateContent>
      </w:r>
      <w:r>
        <w:rPr>
          <w:noProof/>
        </w:rPr>
        <w:drawing>
          <wp:anchor distT="0" distB="0" distL="114300" distR="114300" simplePos="0" relativeHeight="251663360" behindDoc="1" locked="0" layoutInCell="1" allowOverlap="1" wp14:anchorId="3C8C74BD" wp14:editId="736745EE">
            <wp:simplePos x="0" y="0"/>
            <wp:positionH relativeFrom="margin">
              <wp:posOffset>-135890</wp:posOffset>
            </wp:positionH>
            <wp:positionV relativeFrom="paragraph">
              <wp:posOffset>153035</wp:posOffset>
            </wp:positionV>
            <wp:extent cx="3132455" cy="898525"/>
            <wp:effectExtent l="0" t="0" r="0" b="0"/>
            <wp:wrapNone/>
            <wp:docPr id="3" name="Imagen 3"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245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BBC39" w14:textId="77777777" w:rsidR="007F206A" w:rsidRDefault="007F206A" w:rsidP="007F206A">
      <w:pPr>
        <w:rPr>
          <w:b/>
          <w:bCs/>
          <w:color w:val="FFFFFF"/>
          <w:sz w:val="40"/>
          <w:szCs w:val="40"/>
        </w:rPr>
      </w:pPr>
      <w:r>
        <w:rPr>
          <w:b/>
          <w:bCs/>
          <w:color w:val="FFFFFF"/>
          <w:sz w:val="40"/>
          <w:szCs w:val="40"/>
        </w:rPr>
        <w:t>INDICE</w:t>
      </w:r>
    </w:p>
    <w:p w14:paraId="7710BE68" w14:textId="77777777" w:rsidR="007F206A" w:rsidRDefault="007F206A" w:rsidP="007F206A">
      <w:pPr>
        <w:jc w:val="center"/>
      </w:pPr>
    </w:p>
    <w:p w14:paraId="5865849B" w14:textId="77777777" w:rsidR="007F206A" w:rsidRDefault="007F206A" w:rsidP="007F206A"/>
    <w:p w14:paraId="499D0CA5" w14:textId="77777777" w:rsidR="007F206A" w:rsidRDefault="007F206A" w:rsidP="007F206A">
      <w:pPr>
        <w:jc w:val="right"/>
      </w:pPr>
    </w:p>
    <w:p w14:paraId="28FAE3B8" w14:textId="77777777" w:rsidR="007F206A" w:rsidRDefault="007F206A" w:rsidP="007F206A">
      <w:pPr>
        <w:jc w:val="right"/>
        <w:rPr>
          <w:b/>
          <w:bCs/>
          <w:sz w:val="24"/>
          <w:szCs w:val="24"/>
        </w:rPr>
      </w:pPr>
      <w:r w:rsidRPr="00F54F53">
        <w:rPr>
          <w:b/>
          <w:bCs/>
          <w:sz w:val="24"/>
          <w:szCs w:val="24"/>
        </w:rPr>
        <w:t>PAG.</w:t>
      </w:r>
    </w:p>
    <w:p w14:paraId="3BFED226" w14:textId="77777777" w:rsidR="007F206A" w:rsidRPr="00F54F53" w:rsidRDefault="007F206A" w:rsidP="007F206A">
      <w:pPr>
        <w:jc w:val="right"/>
        <w:rPr>
          <w:b/>
          <w:bCs/>
          <w:sz w:val="24"/>
          <w:szCs w:val="24"/>
        </w:rPr>
      </w:pPr>
    </w:p>
    <w:p w14:paraId="39D0E082" w14:textId="77777777" w:rsidR="007F206A" w:rsidRPr="00F54F53" w:rsidRDefault="007F206A" w:rsidP="007F206A">
      <w:pPr>
        <w:numPr>
          <w:ilvl w:val="0"/>
          <w:numId w:val="1"/>
        </w:numPr>
        <w:rPr>
          <w:sz w:val="24"/>
          <w:szCs w:val="24"/>
        </w:rPr>
      </w:pPr>
      <w:r w:rsidRPr="00F54F53">
        <w:rPr>
          <w:sz w:val="24"/>
          <w:szCs w:val="24"/>
        </w:rPr>
        <w:t>PRESENTACIÓN</w:t>
      </w:r>
    </w:p>
    <w:p w14:paraId="1D41B9DD" w14:textId="77777777" w:rsidR="007F206A" w:rsidRPr="00F54F53" w:rsidRDefault="007F206A" w:rsidP="007F206A">
      <w:pPr>
        <w:numPr>
          <w:ilvl w:val="0"/>
          <w:numId w:val="1"/>
        </w:numPr>
        <w:rPr>
          <w:sz w:val="24"/>
          <w:szCs w:val="24"/>
        </w:rPr>
      </w:pPr>
      <w:r w:rsidRPr="00F54F53">
        <w:rPr>
          <w:sz w:val="24"/>
          <w:szCs w:val="24"/>
        </w:rPr>
        <w:t>MARCO JURÍDICO</w:t>
      </w:r>
    </w:p>
    <w:p w14:paraId="7D841691" w14:textId="77777777" w:rsidR="007F206A" w:rsidRPr="00F54F53" w:rsidRDefault="007F206A" w:rsidP="007F206A">
      <w:pPr>
        <w:numPr>
          <w:ilvl w:val="0"/>
          <w:numId w:val="1"/>
        </w:numPr>
        <w:rPr>
          <w:sz w:val="24"/>
          <w:szCs w:val="24"/>
        </w:rPr>
      </w:pPr>
      <w:r w:rsidRPr="00F54F53">
        <w:rPr>
          <w:sz w:val="24"/>
          <w:szCs w:val="24"/>
        </w:rPr>
        <w:t>DIAGNOSTICO GENERAL</w:t>
      </w:r>
    </w:p>
    <w:p w14:paraId="4F62BD39" w14:textId="77777777" w:rsidR="007F206A" w:rsidRPr="00F54F53" w:rsidRDefault="007F206A" w:rsidP="007F206A">
      <w:pPr>
        <w:numPr>
          <w:ilvl w:val="0"/>
          <w:numId w:val="2"/>
        </w:numPr>
        <w:rPr>
          <w:sz w:val="24"/>
          <w:szCs w:val="24"/>
        </w:rPr>
      </w:pPr>
      <w:r w:rsidRPr="00F54F53">
        <w:rPr>
          <w:sz w:val="24"/>
          <w:szCs w:val="24"/>
        </w:rPr>
        <w:t>Organigrama</w:t>
      </w:r>
    </w:p>
    <w:p w14:paraId="1A0219FD" w14:textId="77777777" w:rsidR="007F206A" w:rsidRPr="00F54F53" w:rsidRDefault="007F206A" w:rsidP="007F206A">
      <w:pPr>
        <w:numPr>
          <w:ilvl w:val="0"/>
          <w:numId w:val="2"/>
        </w:numPr>
        <w:rPr>
          <w:sz w:val="24"/>
          <w:szCs w:val="24"/>
        </w:rPr>
      </w:pPr>
      <w:r w:rsidRPr="00F54F53">
        <w:rPr>
          <w:sz w:val="24"/>
          <w:szCs w:val="24"/>
        </w:rPr>
        <w:t>Misión</w:t>
      </w:r>
    </w:p>
    <w:p w14:paraId="5DABB010" w14:textId="77777777" w:rsidR="007F206A" w:rsidRPr="00F54F53" w:rsidRDefault="007F206A" w:rsidP="007F206A">
      <w:pPr>
        <w:numPr>
          <w:ilvl w:val="0"/>
          <w:numId w:val="2"/>
        </w:numPr>
        <w:rPr>
          <w:sz w:val="24"/>
          <w:szCs w:val="24"/>
        </w:rPr>
      </w:pPr>
      <w:r w:rsidRPr="00F54F53">
        <w:rPr>
          <w:sz w:val="24"/>
          <w:szCs w:val="24"/>
        </w:rPr>
        <w:t>Visión</w:t>
      </w:r>
    </w:p>
    <w:p w14:paraId="1E8E35A6" w14:textId="77777777" w:rsidR="007F206A" w:rsidRPr="00F54F53" w:rsidRDefault="007F206A" w:rsidP="007F206A">
      <w:pPr>
        <w:numPr>
          <w:ilvl w:val="0"/>
          <w:numId w:val="1"/>
        </w:numPr>
        <w:rPr>
          <w:sz w:val="24"/>
          <w:szCs w:val="24"/>
        </w:rPr>
      </w:pPr>
      <w:r w:rsidRPr="00F54F53">
        <w:rPr>
          <w:sz w:val="24"/>
          <w:szCs w:val="24"/>
        </w:rPr>
        <w:t>OBJETIVO GENERAL DEL PROGRAMA</w:t>
      </w:r>
    </w:p>
    <w:p w14:paraId="50ACE0FE" w14:textId="77777777" w:rsidR="007F206A" w:rsidRPr="0009675A" w:rsidRDefault="007F206A" w:rsidP="007F206A">
      <w:pPr>
        <w:numPr>
          <w:ilvl w:val="0"/>
          <w:numId w:val="1"/>
        </w:numPr>
      </w:pPr>
      <w:r w:rsidRPr="00F54F53">
        <w:rPr>
          <w:sz w:val="24"/>
          <w:szCs w:val="24"/>
        </w:rPr>
        <w:t>DESARROLLO DEL PROGRAMA</w:t>
      </w:r>
    </w:p>
    <w:p w14:paraId="13405940" w14:textId="77777777" w:rsidR="007F206A" w:rsidRPr="00F54F53" w:rsidRDefault="007F206A" w:rsidP="007F206A">
      <w:pPr>
        <w:numPr>
          <w:ilvl w:val="0"/>
          <w:numId w:val="1"/>
        </w:numPr>
      </w:pPr>
      <w:r>
        <w:rPr>
          <w:sz w:val="24"/>
          <w:szCs w:val="24"/>
        </w:rPr>
        <w:t>CALENDARIZACIÓN</w:t>
      </w:r>
    </w:p>
    <w:p w14:paraId="26ACB216" w14:textId="77777777" w:rsidR="007F206A" w:rsidRDefault="007F206A" w:rsidP="007F206A">
      <w:pPr>
        <w:ind w:left="720"/>
      </w:pPr>
    </w:p>
    <w:p w14:paraId="4A38B48F" w14:textId="77777777" w:rsidR="007F206A" w:rsidRDefault="007F206A" w:rsidP="007F206A"/>
    <w:p w14:paraId="7C739F1F" w14:textId="77777777" w:rsidR="007F206A" w:rsidRDefault="007F206A" w:rsidP="007F206A">
      <w:pPr>
        <w:ind w:left="720"/>
      </w:pPr>
    </w:p>
    <w:p w14:paraId="7AAC6BE8" w14:textId="77777777" w:rsidR="007F206A" w:rsidRDefault="007F206A" w:rsidP="007F206A">
      <w:pPr>
        <w:rPr>
          <w:b/>
          <w:bCs/>
          <w:sz w:val="24"/>
          <w:szCs w:val="24"/>
        </w:rPr>
      </w:pPr>
    </w:p>
    <w:p w14:paraId="43B4A907" w14:textId="77777777" w:rsidR="007F206A" w:rsidRDefault="007F206A" w:rsidP="007F206A">
      <w:pPr>
        <w:rPr>
          <w:b/>
          <w:bCs/>
          <w:sz w:val="24"/>
          <w:szCs w:val="24"/>
        </w:rPr>
      </w:pPr>
      <w:r>
        <w:rPr>
          <w:b/>
          <w:bCs/>
          <w:noProof/>
          <w:sz w:val="40"/>
          <w:szCs w:val="40"/>
        </w:rPr>
        <w:drawing>
          <wp:anchor distT="0" distB="0" distL="0" distR="0" simplePos="0" relativeHeight="251660288" behindDoc="0" locked="0" layoutInCell="1" allowOverlap="1" wp14:anchorId="5BF2C268" wp14:editId="0B18EEDE">
            <wp:simplePos x="0" y="0"/>
            <wp:positionH relativeFrom="margin">
              <wp:posOffset>1373505</wp:posOffset>
            </wp:positionH>
            <wp:positionV relativeFrom="paragraph">
              <wp:posOffset>273050</wp:posOffset>
            </wp:positionV>
            <wp:extent cx="3383280" cy="93281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3280" cy="932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C5543A" w14:textId="77777777" w:rsidR="007F206A" w:rsidRDefault="007F206A" w:rsidP="007F206A">
      <w:pPr>
        <w:rPr>
          <w:b/>
          <w:bCs/>
          <w:sz w:val="24"/>
          <w:szCs w:val="24"/>
        </w:rPr>
      </w:pPr>
    </w:p>
    <w:p w14:paraId="213CF104" w14:textId="77777777" w:rsidR="007F206A" w:rsidRDefault="007F206A" w:rsidP="007F206A">
      <w:pPr>
        <w:rPr>
          <w:b/>
          <w:bCs/>
          <w:sz w:val="24"/>
          <w:szCs w:val="24"/>
        </w:rPr>
      </w:pPr>
    </w:p>
    <w:p w14:paraId="39F6E5EB" w14:textId="77777777" w:rsidR="007F206A" w:rsidRDefault="007F206A" w:rsidP="007F206A">
      <w:pPr>
        <w:rPr>
          <w:b/>
          <w:bCs/>
          <w:sz w:val="24"/>
          <w:szCs w:val="24"/>
        </w:rPr>
      </w:pPr>
    </w:p>
    <w:p w14:paraId="4FDF3C71" w14:textId="77777777" w:rsidR="007F206A" w:rsidRDefault="007F206A" w:rsidP="007F206A">
      <w:pPr>
        <w:tabs>
          <w:tab w:val="left" w:pos="3231"/>
        </w:tabs>
        <w:rPr>
          <w:b/>
          <w:bCs/>
          <w:sz w:val="24"/>
          <w:szCs w:val="24"/>
        </w:rPr>
      </w:pPr>
      <w:r>
        <w:rPr>
          <w:b/>
          <w:bCs/>
          <w:sz w:val="24"/>
          <w:szCs w:val="24"/>
        </w:rPr>
        <w:lastRenderedPageBreak/>
        <w:tab/>
      </w:r>
    </w:p>
    <w:p w14:paraId="421E8D3F" w14:textId="77777777" w:rsidR="007F206A" w:rsidRDefault="007F206A" w:rsidP="007F206A">
      <w:pPr>
        <w:numPr>
          <w:ilvl w:val="0"/>
          <w:numId w:val="4"/>
        </w:numPr>
        <w:ind w:left="426"/>
        <w:rPr>
          <w:b/>
          <w:bCs/>
          <w:sz w:val="24"/>
          <w:szCs w:val="24"/>
        </w:rPr>
      </w:pPr>
      <w:r>
        <w:rPr>
          <w:b/>
          <w:bCs/>
          <w:sz w:val="24"/>
          <w:szCs w:val="24"/>
        </w:rPr>
        <w:t>Presentación</w:t>
      </w:r>
    </w:p>
    <w:p w14:paraId="291D8DB1" w14:textId="77777777" w:rsidR="007F206A" w:rsidRPr="00786A78" w:rsidRDefault="007F206A" w:rsidP="007F206A">
      <w:pPr>
        <w:ind w:left="426"/>
        <w:rPr>
          <w:b/>
          <w:bCs/>
          <w:sz w:val="24"/>
          <w:szCs w:val="24"/>
        </w:rPr>
      </w:pPr>
    </w:p>
    <w:p w14:paraId="6DD1970A" w14:textId="4739D6A0" w:rsidR="007F206A" w:rsidRPr="00850C45" w:rsidRDefault="007F206A" w:rsidP="007F206A">
      <w:pPr>
        <w:spacing w:line="276" w:lineRule="auto"/>
        <w:ind w:left="-284"/>
        <w:jc w:val="both"/>
        <w:rPr>
          <w:sz w:val="24"/>
          <w:szCs w:val="24"/>
        </w:rPr>
      </w:pPr>
      <w:r w:rsidRPr="00EB5774">
        <w:rPr>
          <w:sz w:val="24"/>
          <w:szCs w:val="24"/>
        </w:rPr>
        <w:t xml:space="preserve">El Programa </w:t>
      </w:r>
      <w:r w:rsidR="006B1F6F">
        <w:rPr>
          <w:sz w:val="24"/>
          <w:szCs w:val="24"/>
        </w:rPr>
        <w:t>presupuestario</w:t>
      </w:r>
      <w:r w:rsidRPr="00EB5774">
        <w:rPr>
          <w:sz w:val="24"/>
          <w:szCs w:val="24"/>
        </w:rPr>
        <w:t>, es un instrumento de interés y propósito de este H. Ayuntamiento, el contar con herramientas suficientes y eficaces que permitan atender las necesidades de acuerdo a las funciones de la Administración Pública y de este modo impulsar y mantener el desarrollo administrativo municipal.</w:t>
      </w:r>
    </w:p>
    <w:p w14:paraId="1C9C4F60" w14:textId="77777777" w:rsidR="007F206A" w:rsidRDefault="007F206A" w:rsidP="007F206A">
      <w:pPr>
        <w:spacing w:line="276" w:lineRule="auto"/>
        <w:ind w:left="-284"/>
        <w:jc w:val="both"/>
        <w:rPr>
          <w:sz w:val="24"/>
          <w:szCs w:val="24"/>
        </w:rPr>
      </w:pPr>
      <w:r w:rsidRPr="00EB5774">
        <w:rPr>
          <w:sz w:val="24"/>
          <w:szCs w:val="24"/>
        </w:rPr>
        <w:t xml:space="preserve"> El presente documento de </w:t>
      </w:r>
      <w:r>
        <w:rPr>
          <w:sz w:val="24"/>
          <w:szCs w:val="24"/>
        </w:rPr>
        <w:t>planeación</w:t>
      </w:r>
      <w:r w:rsidRPr="00EB5774">
        <w:rPr>
          <w:sz w:val="24"/>
          <w:szCs w:val="24"/>
        </w:rPr>
        <w:t xml:space="preserve"> será un fortalecimiento institucional acorde a las </w:t>
      </w:r>
      <w:r>
        <w:rPr>
          <w:sz w:val="24"/>
          <w:szCs w:val="24"/>
        </w:rPr>
        <w:t xml:space="preserve">metas </w:t>
      </w:r>
      <w:r w:rsidRPr="00EB5774">
        <w:rPr>
          <w:sz w:val="24"/>
          <w:szCs w:val="24"/>
        </w:rPr>
        <w:t>de desarrollo previstas</w:t>
      </w:r>
      <w:r>
        <w:rPr>
          <w:sz w:val="24"/>
          <w:szCs w:val="24"/>
        </w:rPr>
        <w:t xml:space="preserve"> en nuestro plan municipal de desarrollo y gobernanza 2021- 2024, </w:t>
      </w:r>
      <w:r w:rsidRPr="00EB5774">
        <w:rPr>
          <w:sz w:val="24"/>
          <w:szCs w:val="24"/>
        </w:rPr>
        <w:t>para una buena organización de todas las direcciones, departamentos y áreas de la administración municipal, para</w:t>
      </w:r>
      <w:r>
        <w:rPr>
          <w:sz w:val="24"/>
          <w:szCs w:val="24"/>
        </w:rPr>
        <w:t xml:space="preserve"> que de esta forma se logre</w:t>
      </w:r>
      <w:r w:rsidRPr="00EB5774">
        <w:rPr>
          <w:sz w:val="24"/>
          <w:szCs w:val="24"/>
        </w:rPr>
        <w:t xml:space="preserve"> mejorar el desempeño </w:t>
      </w:r>
      <w:r>
        <w:rPr>
          <w:sz w:val="24"/>
          <w:szCs w:val="24"/>
        </w:rPr>
        <w:t>de las</w:t>
      </w:r>
      <w:r w:rsidRPr="00EB5774">
        <w:rPr>
          <w:sz w:val="24"/>
          <w:szCs w:val="24"/>
        </w:rPr>
        <w:t xml:space="preserve"> áreas de trabajo </w:t>
      </w:r>
      <w:r>
        <w:rPr>
          <w:sz w:val="24"/>
          <w:szCs w:val="24"/>
        </w:rPr>
        <w:t>y los servicios ofrecidos a los ciudadanos sean de mejor calidad.</w:t>
      </w:r>
    </w:p>
    <w:p w14:paraId="339DC95A" w14:textId="3CE949A5" w:rsidR="007F206A" w:rsidRDefault="007F206A" w:rsidP="007F206A">
      <w:pPr>
        <w:spacing w:line="276" w:lineRule="auto"/>
        <w:ind w:left="-284"/>
        <w:jc w:val="both"/>
        <w:rPr>
          <w:sz w:val="24"/>
          <w:szCs w:val="24"/>
        </w:rPr>
      </w:pPr>
      <w:r>
        <w:rPr>
          <w:sz w:val="24"/>
          <w:szCs w:val="24"/>
        </w:rPr>
        <w:t xml:space="preserve">Es por tal motivo que esta Dirección por medio de este instrumento coordinaremos acciones encaminadas a lograr cumplir con las metas propuestas en los programas llevados acabo de acuerdo a las áreas que </w:t>
      </w:r>
      <w:r w:rsidRPr="00F77C41">
        <w:rPr>
          <w:sz w:val="24"/>
          <w:szCs w:val="24"/>
        </w:rPr>
        <w:t xml:space="preserve">conforman </w:t>
      </w:r>
      <w:r w:rsidR="00F77C41">
        <w:rPr>
          <w:sz w:val="24"/>
          <w:szCs w:val="24"/>
        </w:rPr>
        <w:t>el</w:t>
      </w:r>
      <w:r w:rsidRPr="00F77C41">
        <w:rPr>
          <w:sz w:val="24"/>
          <w:szCs w:val="24"/>
        </w:rPr>
        <w:t xml:space="preserve"> </w:t>
      </w:r>
      <w:r w:rsidR="00612485" w:rsidRPr="00F77C41">
        <w:rPr>
          <w:sz w:val="24"/>
          <w:szCs w:val="24"/>
        </w:rPr>
        <w:t>Instituto Vallartense de Cultura.</w:t>
      </w:r>
    </w:p>
    <w:p w14:paraId="4742535E" w14:textId="77777777" w:rsidR="007F206A" w:rsidRDefault="007F206A" w:rsidP="007F206A">
      <w:pPr>
        <w:rPr>
          <w:b/>
          <w:bCs/>
          <w:sz w:val="24"/>
          <w:szCs w:val="24"/>
        </w:rPr>
      </w:pPr>
    </w:p>
    <w:p w14:paraId="56851689" w14:textId="77777777" w:rsidR="007F206A" w:rsidRDefault="007F206A" w:rsidP="007F206A">
      <w:pPr>
        <w:numPr>
          <w:ilvl w:val="0"/>
          <w:numId w:val="4"/>
        </w:numPr>
        <w:ind w:left="142" w:hanging="426"/>
        <w:rPr>
          <w:b/>
          <w:bCs/>
          <w:sz w:val="24"/>
          <w:szCs w:val="24"/>
        </w:rPr>
      </w:pPr>
      <w:r>
        <w:rPr>
          <w:b/>
          <w:bCs/>
          <w:sz w:val="24"/>
          <w:szCs w:val="24"/>
        </w:rPr>
        <w:t xml:space="preserve">Marco Jurídico </w:t>
      </w:r>
    </w:p>
    <w:p w14:paraId="4ABE7A5C" w14:textId="77777777" w:rsidR="007F206A" w:rsidRPr="006175CA" w:rsidRDefault="007F206A" w:rsidP="007F206A">
      <w:pPr>
        <w:numPr>
          <w:ilvl w:val="0"/>
          <w:numId w:val="5"/>
        </w:numPr>
        <w:ind w:left="-426" w:firstLine="0"/>
        <w:jc w:val="both"/>
        <w:rPr>
          <w:sz w:val="24"/>
          <w:szCs w:val="24"/>
        </w:rPr>
      </w:pPr>
      <w:r w:rsidRPr="006175CA">
        <w:rPr>
          <w:sz w:val="24"/>
          <w:szCs w:val="24"/>
        </w:rPr>
        <w:t>CONSTITUCIÓN POLÍTICA DE LOS ESTADOS UNIDOS MEXICANOS</w:t>
      </w:r>
      <w:r>
        <w:rPr>
          <w:sz w:val="24"/>
          <w:szCs w:val="24"/>
        </w:rPr>
        <w:t xml:space="preserve"> Art. 115</w:t>
      </w:r>
    </w:p>
    <w:p w14:paraId="0868E72E" w14:textId="77777777" w:rsidR="007F206A" w:rsidRDefault="007F206A" w:rsidP="007F206A">
      <w:pPr>
        <w:numPr>
          <w:ilvl w:val="0"/>
          <w:numId w:val="5"/>
        </w:numPr>
        <w:ind w:left="-426" w:firstLine="0"/>
        <w:jc w:val="both"/>
        <w:rPr>
          <w:sz w:val="24"/>
          <w:szCs w:val="24"/>
        </w:rPr>
      </w:pPr>
      <w:r w:rsidRPr="006175CA">
        <w:rPr>
          <w:sz w:val="24"/>
          <w:szCs w:val="24"/>
        </w:rPr>
        <w:t xml:space="preserve">LEY </w:t>
      </w:r>
      <w:r>
        <w:rPr>
          <w:sz w:val="24"/>
          <w:szCs w:val="24"/>
        </w:rPr>
        <w:t xml:space="preserve">DE PLANEACIÓN PARTICIPATIVA PARA EL ESTADO DE JALISCO Y SUS MUNICIPIOS. art. 12 </w:t>
      </w:r>
      <w:proofErr w:type="spellStart"/>
      <w:r>
        <w:rPr>
          <w:sz w:val="24"/>
          <w:szCs w:val="24"/>
        </w:rPr>
        <w:t>fracc.</w:t>
      </w:r>
      <w:proofErr w:type="spellEnd"/>
      <w:r>
        <w:rPr>
          <w:sz w:val="24"/>
          <w:szCs w:val="24"/>
        </w:rPr>
        <w:t xml:space="preserve"> II, art. 17 y el articulo 88 </w:t>
      </w:r>
      <w:proofErr w:type="spellStart"/>
      <w:r>
        <w:rPr>
          <w:sz w:val="24"/>
          <w:szCs w:val="24"/>
        </w:rPr>
        <w:t>fracc.</w:t>
      </w:r>
      <w:proofErr w:type="spellEnd"/>
      <w:r>
        <w:rPr>
          <w:sz w:val="24"/>
          <w:szCs w:val="24"/>
        </w:rPr>
        <w:t xml:space="preserve"> II.</w:t>
      </w:r>
    </w:p>
    <w:p w14:paraId="3B797553" w14:textId="77777777" w:rsidR="007F206A" w:rsidRDefault="007F206A" w:rsidP="007F206A">
      <w:pPr>
        <w:numPr>
          <w:ilvl w:val="0"/>
          <w:numId w:val="5"/>
        </w:numPr>
        <w:ind w:left="-426" w:firstLine="0"/>
        <w:jc w:val="both"/>
        <w:rPr>
          <w:sz w:val="24"/>
          <w:szCs w:val="24"/>
        </w:rPr>
      </w:pPr>
      <w:r>
        <w:rPr>
          <w:sz w:val="24"/>
          <w:szCs w:val="24"/>
        </w:rPr>
        <w:t xml:space="preserve">LEY DEL GOBIERNO Y LA ADMINISTRACIÓN PÚBLICA MUNICIPAL DEL ESTADO DE JALISCO, Art. 37 </w:t>
      </w:r>
      <w:proofErr w:type="spellStart"/>
      <w:r>
        <w:rPr>
          <w:sz w:val="24"/>
          <w:szCs w:val="24"/>
        </w:rPr>
        <w:t>fracc.</w:t>
      </w:r>
      <w:proofErr w:type="spellEnd"/>
      <w:r>
        <w:rPr>
          <w:sz w:val="24"/>
          <w:szCs w:val="24"/>
        </w:rPr>
        <w:t xml:space="preserve"> II</w:t>
      </w:r>
    </w:p>
    <w:p w14:paraId="3D96D209" w14:textId="77777777" w:rsidR="007F206A" w:rsidRPr="006175CA" w:rsidRDefault="007F206A" w:rsidP="007F206A">
      <w:pPr>
        <w:numPr>
          <w:ilvl w:val="0"/>
          <w:numId w:val="5"/>
        </w:numPr>
        <w:ind w:left="-426" w:firstLine="0"/>
        <w:jc w:val="both"/>
        <w:rPr>
          <w:sz w:val="24"/>
          <w:szCs w:val="24"/>
        </w:rPr>
      </w:pPr>
      <w:r>
        <w:rPr>
          <w:sz w:val="24"/>
          <w:szCs w:val="24"/>
        </w:rPr>
        <w:t xml:space="preserve">LEY DE TRANSPARENCIA Y ACCESO A LA INFORMACIÓN PÚBLICA DEL ESTADO DE JALISCO Y SUS MUNICIPIOS. Art. 8 </w:t>
      </w:r>
      <w:proofErr w:type="spellStart"/>
      <w:r>
        <w:rPr>
          <w:sz w:val="24"/>
          <w:szCs w:val="24"/>
        </w:rPr>
        <w:t>fracc.</w:t>
      </w:r>
      <w:proofErr w:type="spellEnd"/>
      <w:r>
        <w:rPr>
          <w:sz w:val="24"/>
          <w:szCs w:val="24"/>
        </w:rPr>
        <w:t xml:space="preserve"> IV</w:t>
      </w:r>
    </w:p>
    <w:p w14:paraId="58000931" w14:textId="16786ACC" w:rsidR="007779F6" w:rsidRDefault="007F206A" w:rsidP="007779F6">
      <w:pPr>
        <w:numPr>
          <w:ilvl w:val="0"/>
          <w:numId w:val="5"/>
        </w:numPr>
        <w:ind w:left="-426" w:firstLine="0"/>
        <w:jc w:val="both"/>
        <w:rPr>
          <w:sz w:val="24"/>
          <w:szCs w:val="24"/>
        </w:rPr>
      </w:pPr>
      <w:r w:rsidRPr="00F77C41">
        <w:rPr>
          <w:sz w:val="24"/>
          <w:szCs w:val="24"/>
        </w:rPr>
        <w:t>REGLAMENTO ORGÁNICO DEL GOBIERNO Y LA ADMINISTRACIÓN PÚBLICA DEL MUNICIPIO DE PUERTO</w:t>
      </w:r>
      <w:r w:rsidR="007779F6">
        <w:rPr>
          <w:sz w:val="24"/>
          <w:szCs w:val="24"/>
        </w:rPr>
        <w:t>.</w:t>
      </w:r>
      <w:r w:rsidR="006A61FD">
        <w:rPr>
          <w:sz w:val="24"/>
          <w:szCs w:val="24"/>
        </w:rPr>
        <w:t xml:space="preserve"> ART. 145 </w:t>
      </w:r>
    </w:p>
    <w:p w14:paraId="3551E44A" w14:textId="25FA285B" w:rsidR="007779F6" w:rsidRPr="007779F6" w:rsidRDefault="007779F6" w:rsidP="007779F6">
      <w:pPr>
        <w:numPr>
          <w:ilvl w:val="0"/>
          <w:numId w:val="5"/>
        </w:numPr>
        <w:ind w:left="-426" w:firstLine="0"/>
        <w:jc w:val="both"/>
        <w:rPr>
          <w:sz w:val="24"/>
          <w:szCs w:val="24"/>
        </w:rPr>
      </w:pPr>
      <w:r w:rsidRPr="007779F6">
        <w:rPr>
          <w:sz w:val="24"/>
          <w:szCs w:val="24"/>
        </w:rPr>
        <w:t>REGLAMENTO DEL INSTITUTO VALLARTENSE DE CULTURA</w:t>
      </w:r>
      <w:r>
        <w:rPr>
          <w:sz w:val="24"/>
          <w:szCs w:val="24"/>
        </w:rPr>
        <w:t xml:space="preserve">, </w:t>
      </w:r>
      <w:r w:rsidRPr="007779F6">
        <w:rPr>
          <w:sz w:val="24"/>
          <w:szCs w:val="24"/>
        </w:rPr>
        <w:t>Art. 41 FRACCION XII.</w:t>
      </w:r>
    </w:p>
    <w:p w14:paraId="4BAEDCAE" w14:textId="77777777" w:rsidR="007779F6" w:rsidRDefault="007779F6" w:rsidP="007779F6">
      <w:pPr>
        <w:ind w:left="-426"/>
        <w:jc w:val="both"/>
        <w:rPr>
          <w:sz w:val="24"/>
          <w:szCs w:val="24"/>
        </w:rPr>
      </w:pPr>
    </w:p>
    <w:p w14:paraId="6C745606" w14:textId="77777777" w:rsidR="007F206A" w:rsidRDefault="007F206A" w:rsidP="007F206A">
      <w:pPr>
        <w:rPr>
          <w:b/>
          <w:bCs/>
          <w:sz w:val="24"/>
          <w:szCs w:val="24"/>
        </w:rPr>
      </w:pPr>
    </w:p>
    <w:p w14:paraId="4615159F" w14:textId="77777777" w:rsidR="007F206A" w:rsidRDefault="007F206A" w:rsidP="007F206A">
      <w:pPr>
        <w:rPr>
          <w:b/>
          <w:bCs/>
          <w:sz w:val="24"/>
          <w:szCs w:val="24"/>
        </w:rPr>
      </w:pPr>
    </w:p>
    <w:p w14:paraId="31EB4EE7" w14:textId="77777777" w:rsidR="007F206A" w:rsidRDefault="007F206A" w:rsidP="007F206A">
      <w:pPr>
        <w:rPr>
          <w:b/>
          <w:bCs/>
          <w:sz w:val="24"/>
          <w:szCs w:val="24"/>
        </w:rPr>
      </w:pPr>
    </w:p>
    <w:p w14:paraId="38D2CDE7" w14:textId="0DA4DC90" w:rsidR="007F206A" w:rsidRDefault="007F206A" w:rsidP="007F206A">
      <w:pPr>
        <w:numPr>
          <w:ilvl w:val="0"/>
          <w:numId w:val="4"/>
        </w:numPr>
        <w:ind w:left="284" w:hanging="568"/>
        <w:rPr>
          <w:rFonts w:asciiTheme="minorHAnsi" w:hAnsiTheme="minorHAnsi" w:cstheme="minorHAnsi"/>
          <w:b/>
          <w:bCs/>
          <w:color w:val="000000" w:themeColor="text1"/>
          <w:sz w:val="24"/>
          <w:szCs w:val="24"/>
        </w:rPr>
      </w:pPr>
      <w:r w:rsidRPr="00684DAB">
        <w:rPr>
          <w:rFonts w:asciiTheme="minorHAnsi" w:hAnsiTheme="minorHAnsi" w:cstheme="minorHAnsi"/>
          <w:b/>
          <w:bCs/>
          <w:color w:val="000000" w:themeColor="text1"/>
          <w:sz w:val="24"/>
          <w:szCs w:val="24"/>
        </w:rPr>
        <w:lastRenderedPageBreak/>
        <w:t>DIAGNOSTICO GENERAL</w:t>
      </w:r>
    </w:p>
    <w:p w14:paraId="08AE27BA" w14:textId="47F1F377" w:rsidR="006A61FD" w:rsidRPr="006A61FD" w:rsidRDefault="006A61FD" w:rsidP="006A61F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El Instituto Vallartense de cultura inicio la presente administración el </w:t>
      </w:r>
      <w:proofErr w:type="spellStart"/>
      <w:r>
        <w:rPr>
          <w:rFonts w:asciiTheme="minorHAnsi" w:hAnsiTheme="minorHAnsi" w:cstheme="minorHAnsi"/>
          <w:color w:val="000000" w:themeColor="text1"/>
          <w:sz w:val="24"/>
          <w:szCs w:val="24"/>
        </w:rPr>
        <w:t>dia</w:t>
      </w:r>
      <w:proofErr w:type="spellEnd"/>
      <w:r>
        <w:rPr>
          <w:rFonts w:asciiTheme="minorHAnsi" w:hAnsiTheme="minorHAnsi" w:cstheme="minorHAnsi"/>
          <w:color w:val="000000" w:themeColor="text1"/>
          <w:sz w:val="24"/>
          <w:szCs w:val="24"/>
        </w:rPr>
        <w:t xml:space="preserve"> 01 de octubre del 2021, lo que se hizo un diagnostico del estado en que se encontraba</w:t>
      </w:r>
      <w:r w:rsidR="00BA6E36">
        <w:rPr>
          <w:rFonts w:asciiTheme="minorHAnsi" w:hAnsiTheme="minorHAnsi" w:cstheme="minorHAnsi"/>
          <w:color w:val="000000" w:themeColor="text1"/>
          <w:sz w:val="24"/>
          <w:szCs w:val="24"/>
        </w:rPr>
        <w:t>, del cual se detectaron las siguientes anomalías:</w:t>
      </w:r>
    </w:p>
    <w:p w14:paraId="790D2953" w14:textId="77777777" w:rsidR="006A61FD" w:rsidRPr="006A61FD" w:rsidRDefault="006A61FD" w:rsidP="006A61FD">
      <w:pPr>
        <w:rPr>
          <w:rFonts w:asciiTheme="minorHAnsi" w:hAnsiTheme="minorHAnsi" w:cstheme="minorHAnsi"/>
          <w:b/>
          <w:bCs/>
          <w:color w:val="000000" w:themeColor="text1"/>
          <w:sz w:val="24"/>
          <w:szCs w:val="24"/>
        </w:rPr>
      </w:pPr>
      <w:r w:rsidRPr="006A61FD">
        <w:rPr>
          <w:rFonts w:asciiTheme="minorHAnsi" w:hAnsiTheme="minorHAnsi" w:cstheme="minorHAnsi"/>
          <w:b/>
          <w:bCs/>
          <w:color w:val="000000" w:themeColor="text1"/>
          <w:sz w:val="24"/>
          <w:szCs w:val="24"/>
        </w:rPr>
        <w:t>PROCESOS ADMINISTRATIVOS</w:t>
      </w:r>
    </w:p>
    <w:p w14:paraId="08F73E95" w14:textId="7157BA20" w:rsidR="006A61FD" w:rsidRPr="00BA6E36" w:rsidRDefault="006A61FD" w:rsidP="00BA6E36">
      <w:pPr>
        <w:jc w:val="both"/>
        <w:rPr>
          <w:rFonts w:asciiTheme="minorHAnsi" w:hAnsiTheme="minorHAnsi" w:cstheme="minorHAnsi"/>
          <w:color w:val="000000" w:themeColor="text1"/>
          <w:sz w:val="24"/>
          <w:szCs w:val="24"/>
        </w:rPr>
      </w:pPr>
      <w:r w:rsidRPr="00BA6E36">
        <w:rPr>
          <w:rFonts w:asciiTheme="minorHAnsi" w:hAnsiTheme="minorHAnsi" w:cstheme="minorHAnsi"/>
          <w:color w:val="000000" w:themeColor="text1"/>
          <w:sz w:val="24"/>
          <w:szCs w:val="24"/>
        </w:rPr>
        <w:t>1.</w:t>
      </w:r>
      <w:r w:rsidRPr="00BA6E36">
        <w:rPr>
          <w:rFonts w:asciiTheme="minorHAnsi" w:hAnsiTheme="minorHAnsi" w:cstheme="minorHAnsi"/>
          <w:color w:val="000000" w:themeColor="text1"/>
          <w:sz w:val="24"/>
          <w:szCs w:val="24"/>
        </w:rPr>
        <w:tab/>
      </w:r>
      <w:r w:rsidR="00BA6E36" w:rsidRPr="00BA6E36">
        <w:rPr>
          <w:rFonts w:asciiTheme="minorHAnsi" w:hAnsiTheme="minorHAnsi" w:cstheme="minorHAnsi"/>
          <w:color w:val="000000" w:themeColor="text1"/>
          <w:sz w:val="24"/>
          <w:szCs w:val="24"/>
        </w:rPr>
        <w:t>Carecía</w:t>
      </w:r>
      <w:r w:rsidRPr="00BA6E36">
        <w:rPr>
          <w:rFonts w:asciiTheme="minorHAnsi" w:hAnsiTheme="minorHAnsi" w:cstheme="minorHAnsi"/>
          <w:color w:val="000000" w:themeColor="text1"/>
          <w:sz w:val="24"/>
          <w:szCs w:val="24"/>
        </w:rPr>
        <w:t xml:space="preserve"> de Procesos administrativos ya que no cuenta con un organigrama operativo para los </w:t>
      </w:r>
      <w:r w:rsidR="00BA6E36">
        <w:rPr>
          <w:rFonts w:asciiTheme="minorHAnsi" w:hAnsiTheme="minorHAnsi" w:cstheme="minorHAnsi"/>
          <w:color w:val="000000" w:themeColor="text1"/>
          <w:sz w:val="24"/>
          <w:szCs w:val="24"/>
        </w:rPr>
        <w:t>3</w:t>
      </w:r>
      <w:r w:rsidRPr="00BA6E36">
        <w:rPr>
          <w:rFonts w:asciiTheme="minorHAnsi" w:hAnsiTheme="minorHAnsi" w:cstheme="minorHAnsi"/>
          <w:color w:val="000000" w:themeColor="text1"/>
          <w:sz w:val="24"/>
          <w:szCs w:val="24"/>
        </w:rPr>
        <w:t xml:space="preserve"> centros culturales, Centro cultural la Lija, Centro cultural Cuale y Centro cultural Pitillal</w:t>
      </w:r>
      <w:r w:rsidR="00BA6E36">
        <w:rPr>
          <w:rFonts w:asciiTheme="minorHAnsi" w:hAnsiTheme="minorHAnsi" w:cstheme="minorHAnsi"/>
          <w:color w:val="000000" w:themeColor="text1"/>
          <w:sz w:val="24"/>
          <w:szCs w:val="24"/>
        </w:rPr>
        <w:t xml:space="preserve">, así como en la Biblioteca Martin Meza Sindis. </w:t>
      </w:r>
      <w:r w:rsidRPr="00BA6E36">
        <w:rPr>
          <w:rFonts w:asciiTheme="minorHAnsi" w:hAnsiTheme="minorHAnsi" w:cstheme="minorHAnsi"/>
          <w:color w:val="000000" w:themeColor="text1"/>
          <w:sz w:val="24"/>
          <w:szCs w:val="24"/>
        </w:rPr>
        <w:t xml:space="preserve">No cuenta con expedientes de empleados que operan en nómina del ayuntamiento y como asimilados. </w:t>
      </w:r>
    </w:p>
    <w:p w14:paraId="7C54E16E" w14:textId="10FFB712" w:rsidR="006A61FD" w:rsidRPr="00BA6E36" w:rsidRDefault="006A61FD" w:rsidP="00BA6E36">
      <w:pPr>
        <w:jc w:val="both"/>
        <w:rPr>
          <w:rFonts w:asciiTheme="minorHAnsi" w:hAnsiTheme="minorHAnsi" w:cstheme="minorHAnsi"/>
          <w:color w:val="000000" w:themeColor="text1"/>
          <w:sz w:val="24"/>
          <w:szCs w:val="24"/>
        </w:rPr>
      </w:pPr>
      <w:r w:rsidRPr="00BA6E36">
        <w:rPr>
          <w:rFonts w:asciiTheme="minorHAnsi" w:hAnsiTheme="minorHAnsi" w:cstheme="minorHAnsi"/>
          <w:color w:val="000000" w:themeColor="text1"/>
          <w:sz w:val="24"/>
          <w:szCs w:val="24"/>
        </w:rPr>
        <w:t>2.</w:t>
      </w:r>
      <w:r w:rsidRPr="00BA6E36">
        <w:rPr>
          <w:rFonts w:asciiTheme="minorHAnsi" w:hAnsiTheme="minorHAnsi" w:cstheme="minorHAnsi"/>
          <w:color w:val="000000" w:themeColor="text1"/>
          <w:sz w:val="24"/>
          <w:szCs w:val="24"/>
        </w:rPr>
        <w:tab/>
        <w:t xml:space="preserve">No contaban con el personal adecuado para la operación administrativa, al igual que no tenían un proceso administrativo y tampoco había descripción de puestos </w:t>
      </w:r>
      <w:r w:rsidR="00BA6E36">
        <w:rPr>
          <w:rFonts w:asciiTheme="minorHAnsi" w:hAnsiTheme="minorHAnsi" w:cstheme="minorHAnsi"/>
          <w:color w:val="000000" w:themeColor="text1"/>
          <w:sz w:val="24"/>
          <w:szCs w:val="24"/>
        </w:rPr>
        <w:t xml:space="preserve">y manual de procesos </w:t>
      </w:r>
      <w:r w:rsidRPr="00BA6E36">
        <w:rPr>
          <w:rFonts w:asciiTheme="minorHAnsi" w:hAnsiTheme="minorHAnsi" w:cstheme="minorHAnsi"/>
          <w:color w:val="000000" w:themeColor="text1"/>
          <w:sz w:val="24"/>
          <w:szCs w:val="24"/>
        </w:rPr>
        <w:t xml:space="preserve">de cada empleado. </w:t>
      </w:r>
    </w:p>
    <w:p w14:paraId="5F592AA0" w14:textId="77777777" w:rsidR="006A61FD" w:rsidRPr="00BA6E36" w:rsidRDefault="006A61FD" w:rsidP="00BA6E36">
      <w:pPr>
        <w:jc w:val="both"/>
        <w:rPr>
          <w:rFonts w:asciiTheme="minorHAnsi" w:hAnsiTheme="minorHAnsi" w:cstheme="minorHAnsi"/>
          <w:color w:val="000000" w:themeColor="text1"/>
          <w:sz w:val="24"/>
          <w:szCs w:val="24"/>
        </w:rPr>
      </w:pPr>
      <w:r w:rsidRPr="00BA6E36">
        <w:rPr>
          <w:rFonts w:asciiTheme="minorHAnsi" w:hAnsiTheme="minorHAnsi" w:cstheme="minorHAnsi"/>
          <w:color w:val="000000" w:themeColor="text1"/>
          <w:sz w:val="24"/>
          <w:szCs w:val="24"/>
        </w:rPr>
        <w:t>4.</w:t>
      </w:r>
      <w:r w:rsidRPr="00BA6E36">
        <w:rPr>
          <w:rFonts w:asciiTheme="minorHAnsi" w:hAnsiTheme="minorHAnsi" w:cstheme="minorHAnsi"/>
          <w:color w:val="000000" w:themeColor="text1"/>
          <w:sz w:val="24"/>
          <w:szCs w:val="24"/>
        </w:rPr>
        <w:tab/>
        <w:t>No manejaban un control de horario de las entradas y salidas de cada personal.</w:t>
      </w:r>
    </w:p>
    <w:p w14:paraId="7AC52B17" w14:textId="77777777" w:rsidR="006A61FD" w:rsidRPr="00BA6E36" w:rsidRDefault="006A61FD" w:rsidP="00BA6E36">
      <w:pPr>
        <w:jc w:val="both"/>
        <w:rPr>
          <w:rFonts w:asciiTheme="minorHAnsi" w:hAnsiTheme="minorHAnsi" w:cstheme="minorHAnsi"/>
          <w:color w:val="000000" w:themeColor="text1"/>
          <w:sz w:val="24"/>
          <w:szCs w:val="24"/>
        </w:rPr>
      </w:pPr>
      <w:r w:rsidRPr="00BA6E36">
        <w:rPr>
          <w:rFonts w:asciiTheme="minorHAnsi" w:hAnsiTheme="minorHAnsi" w:cstheme="minorHAnsi"/>
          <w:color w:val="000000" w:themeColor="text1"/>
          <w:sz w:val="24"/>
          <w:szCs w:val="24"/>
        </w:rPr>
        <w:t>5.</w:t>
      </w:r>
      <w:r w:rsidRPr="00BA6E36">
        <w:rPr>
          <w:rFonts w:asciiTheme="minorHAnsi" w:hAnsiTheme="minorHAnsi" w:cstheme="minorHAnsi"/>
          <w:color w:val="000000" w:themeColor="text1"/>
          <w:sz w:val="24"/>
          <w:szCs w:val="24"/>
        </w:rPr>
        <w:tab/>
        <w:t xml:space="preserve">Las coordinaciones académicas de cada centro no cuentan con la documentación personal de inscripción de cada alumno y tampoco se cuenta con recibos de pagos desde que entraron a tomar el taller cada alumno. Tampoco existe documentación de contratación de cada profesor externo que imparte clases, tampoco se cuenta con recibos físicos de pagos de cada maestro en la modalidad 80 | 20.  </w:t>
      </w:r>
    </w:p>
    <w:p w14:paraId="05D4FAAF" w14:textId="4D8C4566" w:rsidR="006A61FD" w:rsidRPr="006A61FD" w:rsidRDefault="006A61FD" w:rsidP="006A61FD">
      <w:pPr>
        <w:rPr>
          <w:rFonts w:asciiTheme="minorHAnsi" w:hAnsiTheme="minorHAnsi" w:cstheme="minorHAnsi"/>
          <w:b/>
          <w:bCs/>
          <w:color w:val="000000" w:themeColor="text1"/>
          <w:sz w:val="24"/>
          <w:szCs w:val="24"/>
        </w:rPr>
      </w:pPr>
      <w:r w:rsidRPr="006A61FD">
        <w:rPr>
          <w:rFonts w:asciiTheme="minorHAnsi" w:hAnsiTheme="minorHAnsi" w:cstheme="minorHAnsi"/>
          <w:b/>
          <w:bCs/>
          <w:color w:val="000000" w:themeColor="text1"/>
          <w:sz w:val="24"/>
          <w:szCs w:val="24"/>
        </w:rPr>
        <w:t>REGISTRO Y VALIDACION DE INVENTARIOS</w:t>
      </w:r>
    </w:p>
    <w:p w14:paraId="15C3AC0E" w14:textId="77777777" w:rsidR="006A61FD" w:rsidRPr="00BA6E36" w:rsidRDefault="006A61FD" w:rsidP="00D658BE">
      <w:pPr>
        <w:jc w:val="both"/>
        <w:rPr>
          <w:rFonts w:asciiTheme="minorHAnsi" w:hAnsiTheme="minorHAnsi" w:cstheme="minorHAnsi"/>
          <w:color w:val="000000" w:themeColor="text1"/>
          <w:sz w:val="24"/>
          <w:szCs w:val="24"/>
        </w:rPr>
      </w:pPr>
      <w:r w:rsidRPr="00BA6E36">
        <w:rPr>
          <w:rFonts w:asciiTheme="minorHAnsi" w:hAnsiTheme="minorHAnsi" w:cstheme="minorHAnsi"/>
          <w:color w:val="000000" w:themeColor="text1"/>
          <w:sz w:val="24"/>
          <w:szCs w:val="24"/>
        </w:rPr>
        <w:t>1.</w:t>
      </w:r>
      <w:r w:rsidRPr="00BA6E36">
        <w:rPr>
          <w:rFonts w:asciiTheme="minorHAnsi" w:hAnsiTheme="minorHAnsi" w:cstheme="minorHAnsi"/>
          <w:color w:val="000000" w:themeColor="text1"/>
          <w:sz w:val="24"/>
          <w:szCs w:val="24"/>
        </w:rPr>
        <w:tab/>
        <w:t>Se encontró que únicamente se tenía registro de inventario en archivo de Excel, cualquier modificación del estatus del articulo (Dañado, Robo, Baja por Nora) se hacía en el archivo, no se llevaba el registro en físico en oficios para su certificación de los hechos, no se reportaban.</w:t>
      </w:r>
    </w:p>
    <w:p w14:paraId="0EAC4305" w14:textId="77777777" w:rsidR="006A61FD" w:rsidRPr="00BA6E36" w:rsidRDefault="006A61FD" w:rsidP="00D658BE">
      <w:pPr>
        <w:jc w:val="both"/>
        <w:rPr>
          <w:rFonts w:asciiTheme="minorHAnsi" w:hAnsiTheme="minorHAnsi" w:cstheme="minorHAnsi"/>
          <w:color w:val="000000" w:themeColor="text1"/>
          <w:sz w:val="24"/>
          <w:szCs w:val="24"/>
        </w:rPr>
      </w:pPr>
      <w:r w:rsidRPr="00BA6E36">
        <w:rPr>
          <w:rFonts w:asciiTheme="minorHAnsi" w:hAnsiTheme="minorHAnsi" w:cstheme="minorHAnsi"/>
          <w:color w:val="000000" w:themeColor="text1"/>
          <w:sz w:val="24"/>
          <w:szCs w:val="24"/>
        </w:rPr>
        <w:t>2.</w:t>
      </w:r>
      <w:r w:rsidRPr="00BA6E36">
        <w:rPr>
          <w:rFonts w:asciiTheme="minorHAnsi" w:hAnsiTheme="minorHAnsi" w:cstheme="minorHAnsi"/>
          <w:color w:val="000000" w:themeColor="text1"/>
          <w:sz w:val="24"/>
          <w:szCs w:val="24"/>
        </w:rPr>
        <w:tab/>
        <w:t>No existen hojas de resguardo por cada artículo que está a cargo del personal, en general no hay ninguna carpeta en físico de documentación.</w:t>
      </w:r>
    </w:p>
    <w:p w14:paraId="0193D78F" w14:textId="77777777" w:rsidR="006A61FD" w:rsidRPr="00BA6E36" w:rsidRDefault="006A61FD" w:rsidP="00D658BE">
      <w:pPr>
        <w:jc w:val="both"/>
        <w:rPr>
          <w:rFonts w:asciiTheme="minorHAnsi" w:hAnsiTheme="minorHAnsi" w:cstheme="minorHAnsi"/>
          <w:color w:val="000000" w:themeColor="text1"/>
          <w:sz w:val="24"/>
          <w:szCs w:val="24"/>
        </w:rPr>
      </w:pPr>
      <w:r w:rsidRPr="00BA6E36">
        <w:rPr>
          <w:rFonts w:asciiTheme="minorHAnsi" w:hAnsiTheme="minorHAnsi" w:cstheme="minorHAnsi"/>
          <w:color w:val="000000" w:themeColor="text1"/>
          <w:sz w:val="24"/>
          <w:szCs w:val="24"/>
        </w:rPr>
        <w:t>3.</w:t>
      </w:r>
      <w:r w:rsidRPr="00BA6E36">
        <w:rPr>
          <w:rFonts w:asciiTheme="minorHAnsi" w:hAnsiTheme="minorHAnsi" w:cstheme="minorHAnsi"/>
          <w:color w:val="000000" w:themeColor="text1"/>
          <w:sz w:val="24"/>
          <w:szCs w:val="24"/>
        </w:rPr>
        <w:tab/>
        <w:t>Se analizaron las facturas de 2017 a 2021, existen artículos que no se encontró la factura o en otro caso existen facturas con artículos de valor que no están registrados en la base de datos, pero aparecen en la factura.</w:t>
      </w:r>
    </w:p>
    <w:p w14:paraId="1FC13A08" w14:textId="77777777" w:rsidR="006A61FD" w:rsidRPr="00BA6E36" w:rsidRDefault="006A61FD" w:rsidP="00D658BE">
      <w:pPr>
        <w:jc w:val="both"/>
        <w:rPr>
          <w:rFonts w:asciiTheme="minorHAnsi" w:hAnsiTheme="minorHAnsi" w:cstheme="minorHAnsi"/>
          <w:color w:val="000000" w:themeColor="text1"/>
          <w:sz w:val="24"/>
          <w:szCs w:val="24"/>
        </w:rPr>
      </w:pPr>
      <w:r w:rsidRPr="00BA6E36">
        <w:rPr>
          <w:rFonts w:asciiTheme="minorHAnsi" w:hAnsiTheme="minorHAnsi" w:cstheme="minorHAnsi"/>
          <w:color w:val="000000" w:themeColor="text1"/>
          <w:sz w:val="24"/>
          <w:szCs w:val="24"/>
        </w:rPr>
        <w:t>4.</w:t>
      </w:r>
      <w:r w:rsidRPr="00BA6E36">
        <w:rPr>
          <w:rFonts w:asciiTheme="minorHAnsi" w:hAnsiTheme="minorHAnsi" w:cstheme="minorHAnsi"/>
          <w:color w:val="000000" w:themeColor="text1"/>
          <w:sz w:val="24"/>
          <w:szCs w:val="24"/>
        </w:rPr>
        <w:tab/>
        <w:t>Se encontró falta de organización en el acomodo y distribución de los artículos.</w:t>
      </w:r>
    </w:p>
    <w:p w14:paraId="52DBF769" w14:textId="77777777" w:rsidR="006A61FD" w:rsidRPr="00BA6E36" w:rsidRDefault="006A61FD" w:rsidP="00D658BE">
      <w:pPr>
        <w:jc w:val="both"/>
        <w:rPr>
          <w:rFonts w:asciiTheme="minorHAnsi" w:hAnsiTheme="minorHAnsi" w:cstheme="minorHAnsi"/>
          <w:color w:val="000000" w:themeColor="text1"/>
          <w:sz w:val="24"/>
          <w:szCs w:val="24"/>
        </w:rPr>
      </w:pPr>
      <w:r w:rsidRPr="00BA6E36">
        <w:rPr>
          <w:rFonts w:asciiTheme="minorHAnsi" w:hAnsiTheme="minorHAnsi" w:cstheme="minorHAnsi"/>
          <w:color w:val="000000" w:themeColor="text1"/>
          <w:sz w:val="24"/>
          <w:szCs w:val="24"/>
        </w:rPr>
        <w:t>5.</w:t>
      </w:r>
      <w:r w:rsidRPr="00BA6E36">
        <w:rPr>
          <w:rFonts w:asciiTheme="minorHAnsi" w:hAnsiTheme="minorHAnsi" w:cstheme="minorHAnsi"/>
          <w:color w:val="000000" w:themeColor="text1"/>
          <w:sz w:val="24"/>
          <w:szCs w:val="24"/>
        </w:rPr>
        <w:tab/>
        <w:t>No hay una asignación definida de que artículos deben de encontrarse en los diferentes centros culturales (Cuale, Lija y Pitillal).</w:t>
      </w:r>
    </w:p>
    <w:p w14:paraId="5BAF4674" w14:textId="77777777" w:rsidR="006A61FD" w:rsidRPr="00BA6E36" w:rsidRDefault="006A61FD" w:rsidP="00D658BE">
      <w:pPr>
        <w:jc w:val="both"/>
        <w:rPr>
          <w:rFonts w:asciiTheme="minorHAnsi" w:hAnsiTheme="minorHAnsi" w:cstheme="minorHAnsi"/>
          <w:color w:val="000000" w:themeColor="text1"/>
          <w:sz w:val="24"/>
          <w:szCs w:val="24"/>
        </w:rPr>
      </w:pPr>
      <w:r w:rsidRPr="00BA6E36">
        <w:rPr>
          <w:rFonts w:asciiTheme="minorHAnsi" w:hAnsiTheme="minorHAnsi" w:cstheme="minorHAnsi"/>
          <w:color w:val="000000" w:themeColor="text1"/>
          <w:sz w:val="24"/>
          <w:szCs w:val="24"/>
        </w:rPr>
        <w:t>6.</w:t>
      </w:r>
      <w:r w:rsidRPr="00BA6E36">
        <w:rPr>
          <w:rFonts w:asciiTheme="minorHAnsi" w:hAnsiTheme="minorHAnsi" w:cstheme="minorHAnsi"/>
          <w:color w:val="000000" w:themeColor="text1"/>
          <w:sz w:val="24"/>
          <w:szCs w:val="24"/>
        </w:rPr>
        <w:tab/>
        <w:t>Se encontró que Existen artículos nuevos sin etiquetar.</w:t>
      </w:r>
    </w:p>
    <w:p w14:paraId="6E2EC76D" w14:textId="77777777" w:rsidR="006A61FD" w:rsidRPr="00D658BE" w:rsidRDefault="006A61FD" w:rsidP="00D658BE">
      <w:pPr>
        <w:jc w:val="both"/>
        <w:rPr>
          <w:rFonts w:asciiTheme="minorHAnsi" w:hAnsiTheme="minorHAnsi" w:cstheme="minorHAnsi"/>
          <w:color w:val="000000" w:themeColor="text1"/>
          <w:sz w:val="24"/>
          <w:szCs w:val="24"/>
        </w:rPr>
      </w:pPr>
      <w:r w:rsidRPr="00D658BE">
        <w:rPr>
          <w:rFonts w:asciiTheme="minorHAnsi" w:hAnsiTheme="minorHAnsi" w:cstheme="minorHAnsi"/>
          <w:color w:val="000000" w:themeColor="text1"/>
          <w:sz w:val="24"/>
          <w:szCs w:val="24"/>
        </w:rPr>
        <w:t>7.</w:t>
      </w:r>
      <w:r w:rsidRPr="00D658BE">
        <w:rPr>
          <w:rFonts w:asciiTheme="minorHAnsi" w:hAnsiTheme="minorHAnsi" w:cstheme="minorHAnsi"/>
          <w:color w:val="000000" w:themeColor="text1"/>
          <w:sz w:val="24"/>
          <w:szCs w:val="24"/>
        </w:rPr>
        <w:tab/>
        <w:t>No existen oficios de artículos donados.</w:t>
      </w:r>
    </w:p>
    <w:p w14:paraId="13A58109" w14:textId="77777777" w:rsidR="006A61FD" w:rsidRPr="006A61FD" w:rsidRDefault="006A61FD" w:rsidP="006A61FD">
      <w:pPr>
        <w:rPr>
          <w:rFonts w:asciiTheme="minorHAnsi" w:hAnsiTheme="minorHAnsi" w:cstheme="minorHAnsi"/>
          <w:b/>
          <w:bCs/>
          <w:color w:val="000000" w:themeColor="text1"/>
          <w:sz w:val="24"/>
          <w:szCs w:val="24"/>
        </w:rPr>
      </w:pPr>
      <w:r w:rsidRPr="006A61FD">
        <w:rPr>
          <w:rFonts w:asciiTheme="minorHAnsi" w:hAnsiTheme="minorHAnsi" w:cstheme="minorHAnsi"/>
          <w:b/>
          <w:bCs/>
          <w:color w:val="000000" w:themeColor="text1"/>
          <w:sz w:val="24"/>
          <w:szCs w:val="24"/>
        </w:rPr>
        <w:lastRenderedPageBreak/>
        <w:t>ORDEN JURIDICO</w:t>
      </w:r>
    </w:p>
    <w:p w14:paraId="4F53E10E" w14:textId="77777777" w:rsidR="006A61FD" w:rsidRPr="00D658BE" w:rsidRDefault="006A61FD" w:rsidP="00D658BE">
      <w:pPr>
        <w:jc w:val="both"/>
        <w:rPr>
          <w:rFonts w:asciiTheme="minorHAnsi" w:hAnsiTheme="minorHAnsi" w:cstheme="minorHAnsi"/>
          <w:color w:val="000000" w:themeColor="text1"/>
          <w:sz w:val="24"/>
          <w:szCs w:val="24"/>
        </w:rPr>
      </w:pPr>
      <w:r w:rsidRPr="00D658BE">
        <w:rPr>
          <w:rFonts w:asciiTheme="minorHAnsi" w:hAnsiTheme="minorHAnsi" w:cstheme="minorHAnsi"/>
          <w:color w:val="000000" w:themeColor="text1"/>
          <w:sz w:val="24"/>
          <w:szCs w:val="24"/>
        </w:rPr>
        <w:t>1.</w:t>
      </w:r>
      <w:r w:rsidRPr="00D658BE">
        <w:rPr>
          <w:rFonts w:asciiTheme="minorHAnsi" w:hAnsiTheme="minorHAnsi" w:cstheme="minorHAnsi"/>
          <w:color w:val="000000" w:themeColor="text1"/>
          <w:sz w:val="24"/>
          <w:szCs w:val="24"/>
        </w:rPr>
        <w:tab/>
        <w:t>Carece de un departamento jurídico especializado en la materia el cual lleve el control legal en cada acto que lleve a cabo el Instituto.</w:t>
      </w:r>
    </w:p>
    <w:p w14:paraId="5FEDA50F" w14:textId="77777777" w:rsidR="006A61FD" w:rsidRPr="00D658BE" w:rsidRDefault="006A61FD" w:rsidP="00D658BE">
      <w:pPr>
        <w:jc w:val="both"/>
        <w:rPr>
          <w:rFonts w:asciiTheme="minorHAnsi" w:hAnsiTheme="minorHAnsi" w:cstheme="minorHAnsi"/>
          <w:color w:val="000000" w:themeColor="text1"/>
          <w:sz w:val="24"/>
          <w:szCs w:val="24"/>
        </w:rPr>
      </w:pPr>
      <w:r w:rsidRPr="00D658BE">
        <w:rPr>
          <w:rFonts w:asciiTheme="minorHAnsi" w:hAnsiTheme="minorHAnsi" w:cstheme="minorHAnsi"/>
          <w:color w:val="000000" w:themeColor="text1"/>
          <w:sz w:val="24"/>
          <w:szCs w:val="24"/>
        </w:rPr>
        <w:t>2.</w:t>
      </w:r>
      <w:r w:rsidRPr="00D658BE">
        <w:rPr>
          <w:rFonts w:asciiTheme="minorHAnsi" w:hAnsiTheme="minorHAnsi" w:cstheme="minorHAnsi"/>
          <w:color w:val="000000" w:themeColor="text1"/>
          <w:sz w:val="24"/>
          <w:szCs w:val="24"/>
        </w:rPr>
        <w:tab/>
        <w:t>Carece de formalidad en los acuerdos, convenios y contratos que se tienen con diferentes instituciones públicas y privadas con las cuales trabajaban en conjunto.</w:t>
      </w:r>
    </w:p>
    <w:p w14:paraId="3AE21B86" w14:textId="5F4E2789" w:rsidR="006A61FD" w:rsidRPr="00D658BE" w:rsidRDefault="006A61FD" w:rsidP="00D658BE">
      <w:pPr>
        <w:jc w:val="both"/>
        <w:rPr>
          <w:rFonts w:asciiTheme="minorHAnsi" w:hAnsiTheme="minorHAnsi" w:cstheme="minorHAnsi"/>
          <w:color w:val="000000" w:themeColor="text1"/>
          <w:sz w:val="24"/>
          <w:szCs w:val="24"/>
        </w:rPr>
      </w:pPr>
      <w:r w:rsidRPr="00D658BE">
        <w:rPr>
          <w:rFonts w:asciiTheme="minorHAnsi" w:hAnsiTheme="minorHAnsi" w:cstheme="minorHAnsi"/>
          <w:color w:val="000000" w:themeColor="text1"/>
          <w:sz w:val="24"/>
          <w:szCs w:val="24"/>
        </w:rPr>
        <w:t>3.</w:t>
      </w:r>
      <w:r w:rsidRPr="00D658BE">
        <w:rPr>
          <w:rFonts w:asciiTheme="minorHAnsi" w:hAnsiTheme="minorHAnsi" w:cstheme="minorHAnsi"/>
          <w:color w:val="000000" w:themeColor="text1"/>
          <w:sz w:val="24"/>
          <w:szCs w:val="24"/>
        </w:rPr>
        <w:tab/>
        <w:t>Los contratos que se elaboraban a los prestadores de servicios profesionales no cuentan con la información necesaria para identificar los servicios que debía desempeñar el prestador.</w:t>
      </w:r>
    </w:p>
    <w:p w14:paraId="256065D4" w14:textId="0A6A9301" w:rsidR="006A61FD" w:rsidRPr="00D658BE" w:rsidRDefault="00D658BE" w:rsidP="00D658BE">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4</w:t>
      </w:r>
      <w:r w:rsidR="006A61FD" w:rsidRPr="00D658BE">
        <w:rPr>
          <w:rFonts w:asciiTheme="minorHAnsi" w:hAnsiTheme="minorHAnsi" w:cstheme="minorHAnsi"/>
          <w:color w:val="000000" w:themeColor="text1"/>
          <w:sz w:val="24"/>
          <w:szCs w:val="24"/>
        </w:rPr>
        <w:t>.</w:t>
      </w:r>
      <w:r w:rsidR="006A61FD" w:rsidRPr="00D658BE">
        <w:rPr>
          <w:rFonts w:asciiTheme="minorHAnsi" w:hAnsiTheme="minorHAnsi" w:cstheme="minorHAnsi"/>
          <w:color w:val="000000" w:themeColor="text1"/>
          <w:sz w:val="24"/>
          <w:szCs w:val="24"/>
        </w:rPr>
        <w:tab/>
        <w:t>El Reglamento del Instituto Vallartense de Cultura carece de información concreta para el seguimiento del mismo.</w:t>
      </w:r>
    </w:p>
    <w:p w14:paraId="7E2F4DAE" w14:textId="5F6D9359" w:rsidR="006A61FD" w:rsidRPr="00D658BE" w:rsidRDefault="00D658BE" w:rsidP="00D658BE">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w:t>
      </w:r>
      <w:r w:rsidR="006A61FD" w:rsidRPr="00D658BE">
        <w:rPr>
          <w:rFonts w:asciiTheme="minorHAnsi" w:hAnsiTheme="minorHAnsi" w:cstheme="minorHAnsi"/>
          <w:color w:val="000000" w:themeColor="text1"/>
          <w:sz w:val="24"/>
          <w:szCs w:val="24"/>
        </w:rPr>
        <w:t>.</w:t>
      </w:r>
      <w:r w:rsidR="006A61FD" w:rsidRPr="00D658BE">
        <w:rPr>
          <w:rFonts w:asciiTheme="minorHAnsi" w:hAnsiTheme="minorHAnsi" w:cstheme="minorHAnsi"/>
          <w:color w:val="000000" w:themeColor="text1"/>
          <w:sz w:val="24"/>
          <w:szCs w:val="24"/>
        </w:rPr>
        <w:tab/>
        <w:t>No cuenta con un consejo Municipal de Cultura y las Artes, el cual esta señalado en el Reglamento del Instituto Vallartense de Cultura.</w:t>
      </w:r>
    </w:p>
    <w:p w14:paraId="77C3F9FA" w14:textId="55EA48CB" w:rsidR="006A61FD" w:rsidRPr="00D658BE" w:rsidRDefault="00D658BE" w:rsidP="00D658BE">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w:t>
      </w:r>
      <w:r w:rsidR="006A61FD" w:rsidRPr="00D658BE">
        <w:rPr>
          <w:rFonts w:asciiTheme="minorHAnsi" w:hAnsiTheme="minorHAnsi" w:cstheme="minorHAnsi"/>
          <w:color w:val="000000" w:themeColor="text1"/>
          <w:sz w:val="24"/>
          <w:szCs w:val="24"/>
        </w:rPr>
        <w:t>.</w:t>
      </w:r>
      <w:r w:rsidR="006A61FD" w:rsidRPr="00D658BE">
        <w:rPr>
          <w:rFonts w:asciiTheme="minorHAnsi" w:hAnsiTheme="minorHAnsi" w:cstheme="minorHAnsi"/>
          <w:color w:val="000000" w:themeColor="text1"/>
          <w:sz w:val="24"/>
          <w:szCs w:val="24"/>
        </w:rPr>
        <w:tab/>
        <w:t>No existe registro de denuncias o actas administrativas referente al patrimonio que se perdió por causas naturales o causa de delincuencia.</w:t>
      </w:r>
    </w:p>
    <w:p w14:paraId="795BACF1" w14:textId="77777777" w:rsidR="006A61FD" w:rsidRPr="006A61FD" w:rsidRDefault="006A61FD" w:rsidP="006A61FD">
      <w:pPr>
        <w:rPr>
          <w:rFonts w:asciiTheme="minorHAnsi" w:hAnsiTheme="minorHAnsi" w:cstheme="minorHAnsi"/>
          <w:b/>
          <w:bCs/>
          <w:color w:val="000000" w:themeColor="text1"/>
          <w:sz w:val="24"/>
          <w:szCs w:val="24"/>
        </w:rPr>
      </w:pPr>
      <w:r w:rsidRPr="006A61FD">
        <w:rPr>
          <w:rFonts w:asciiTheme="minorHAnsi" w:hAnsiTheme="minorHAnsi" w:cstheme="minorHAnsi"/>
          <w:b/>
          <w:bCs/>
          <w:color w:val="000000" w:themeColor="text1"/>
          <w:sz w:val="24"/>
          <w:szCs w:val="24"/>
        </w:rPr>
        <w:t xml:space="preserve">RECURSOS OPERATIVOS </w:t>
      </w:r>
    </w:p>
    <w:p w14:paraId="0A31DD34" w14:textId="128E465A" w:rsidR="007F206A" w:rsidRPr="00BC2D66" w:rsidRDefault="006A61FD" w:rsidP="00BC2D66">
      <w:pPr>
        <w:pStyle w:val="Prrafodelista"/>
        <w:numPr>
          <w:ilvl w:val="0"/>
          <w:numId w:val="6"/>
        </w:numPr>
        <w:jc w:val="both"/>
        <w:rPr>
          <w:rFonts w:asciiTheme="minorHAnsi" w:hAnsiTheme="minorHAnsi" w:cstheme="minorHAnsi"/>
          <w:color w:val="000000" w:themeColor="text1"/>
          <w:sz w:val="24"/>
          <w:szCs w:val="24"/>
        </w:rPr>
      </w:pPr>
      <w:r w:rsidRPr="00BC2D66">
        <w:rPr>
          <w:rFonts w:asciiTheme="minorHAnsi" w:hAnsiTheme="minorHAnsi" w:cstheme="minorHAnsi"/>
          <w:color w:val="000000" w:themeColor="text1"/>
          <w:sz w:val="24"/>
          <w:szCs w:val="24"/>
        </w:rPr>
        <w:t xml:space="preserve">Los centros culturales se encontraron sin mucha actividad artística y cultural, con detalles de mantenimiento en las aulas, debido al huracán Nora se tuvieron que clausurar ciertas aulas del centro cultural Cuale. </w:t>
      </w:r>
      <w:r w:rsidR="00D658BE" w:rsidRPr="00BC2D66">
        <w:rPr>
          <w:rFonts w:asciiTheme="minorHAnsi" w:hAnsiTheme="minorHAnsi" w:cstheme="minorHAnsi"/>
          <w:color w:val="000000" w:themeColor="text1"/>
          <w:sz w:val="24"/>
          <w:szCs w:val="24"/>
        </w:rPr>
        <w:t xml:space="preserve">Se encontró con aulas bacias sin actividades de talleres siendo espacios que se tienen mucho potencial. </w:t>
      </w:r>
      <w:r w:rsidRPr="00BC2D66">
        <w:rPr>
          <w:rFonts w:asciiTheme="minorHAnsi" w:hAnsiTheme="minorHAnsi" w:cstheme="minorHAnsi"/>
          <w:color w:val="000000" w:themeColor="text1"/>
          <w:sz w:val="24"/>
          <w:szCs w:val="24"/>
        </w:rPr>
        <w:t>Carece de recurso para operar los 3 centros culturales.</w:t>
      </w:r>
    </w:p>
    <w:p w14:paraId="134E955A" w14:textId="5D770F9F" w:rsidR="00BC2D66" w:rsidRDefault="00BC2D66" w:rsidP="00BC2D66">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 la fecha se ha venido trabajando con las diferentes anomalías, por lo que se han designado personas que se enfoquen en las áreas de las que carecía el instituto como lo es jurídico y recursos humanos, comenzando a restructurar el instituto para una operació</w:t>
      </w:r>
      <w:r w:rsidR="00C310A3">
        <w:rPr>
          <w:rFonts w:asciiTheme="minorHAnsi" w:hAnsiTheme="minorHAnsi" w:cstheme="minorHAnsi"/>
          <w:color w:val="000000" w:themeColor="text1"/>
          <w:sz w:val="24"/>
          <w:szCs w:val="24"/>
        </w:rPr>
        <w:t>n, conforme a las leyes y reglamentos que nos regulan</w:t>
      </w:r>
      <w:r>
        <w:rPr>
          <w:rFonts w:asciiTheme="minorHAnsi" w:hAnsiTheme="minorHAnsi" w:cstheme="minorHAnsi"/>
          <w:color w:val="000000" w:themeColor="text1"/>
          <w:sz w:val="24"/>
          <w:szCs w:val="24"/>
        </w:rPr>
        <w:t xml:space="preserve">. </w:t>
      </w:r>
    </w:p>
    <w:p w14:paraId="35FFD5E7" w14:textId="402CD75B" w:rsidR="007F206A" w:rsidRPr="00684DAB" w:rsidRDefault="007F206A" w:rsidP="00BC2D66">
      <w:pPr>
        <w:jc w:val="both"/>
        <w:rPr>
          <w:rFonts w:asciiTheme="minorHAnsi" w:hAnsiTheme="minorHAnsi" w:cstheme="minorHAnsi"/>
          <w:color w:val="000000" w:themeColor="text1"/>
          <w:sz w:val="24"/>
          <w:szCs w:val="24"/>
        </w:rPr>
      </w:pPr>
      <w:r w:rsidRPr="00684DAB">
        <w:rPr>
          <w:rFonts w:asciiTheme="minorHAnsi" w:hAnsiTheme="minorHAnsi" w:cstheme="minorHAnsi"/>
          <w:b/>
          <w:bCs/>
          <w:color w:val="000000" w:themeColor="text1"/>
          <w:sz w:val="24"/>
          <w:szCs w:val="24"/>
        </w:rPr>
        <w:t>Misión</w:t>
      </w:r>
      <w:r w:rsidR="00AA3550" w:rsidRPr="00684DAB">
        <w:rPr>
          <w:rFonts w:asciiTheme="minorHAnsi" w:hAnsiTheme="minorHAnsi" w:cstheme="minorHAnsi"/>
          <w:b/>
          <w:bCs/>
          <w:color w:val="000000" w:themeColor="text1"/>
          <w:sz w:val="24"/>
          <w:szCs w:val="24"/>
        </w:rPr>
        <w:t xml:space="preserve">: </w:t>
      </w:r>
    </w:p>
    <w:p w14:paraId="501731C7" w14:textId="1BFA4E06" w:rsidR="00684DAB" w:rsidRPr="00D658BE" w:rsidRDefault="00684DAB" w:rsidP="00684DAB">
      <w:pPr>
        <w:ind w:left="720"/>
        <w:jc w:val="both"/>
        <w:rPr>
          <w:rFonts w:asciiTheme="minorHAnsi" w:hAnsiTheme="minorHAnsi" w:cstheme="minorHAnsi"/>
          <w:color w:val="000000" w:themeColor="text1"/>
          <w:sz w:val="24"/>
          <w:szCs w:val="24"/>
        </w:rPr>
      </w:pPr>
      <w:r w:rsidRPr="00D658BE">
        <w:rPr>
          <w:rFonts w:asciiTheme="minorHAnsi" w:hAnsiTheme="minorHAnsi" w:cstheme="minorHAnsi"/>
          <w:color w:val="000000" w:themeColor="text1"/>
          <w:sz w:val="24"/>
          <w:szCs w:val="24"/>
          <w:shd w:val="clear" w:color="auto" w:fill="FFFFFF"/>
        </w:rPr>
        <w:t xml:space="preserve">El instituto Vallartense de Cultura tiene la misión de desarrollar </w:t>
      </w:r>
      <w:r w:rsidR="007779F6" w:rsidRPr="00D658BE">
        <w:rPr>
          <w:rFonts w:asciiTheme="minorHAnsi" w:hAnsiTheme="minorHAnsi" w:cstheme="minorHAnsi"/>
          <w:color w:val="000000" w:themeColor="text1"/>
          <w:sz w:val="24"/>
          <w:szCs w:val="24"/>
          <w:shd w:val="clear" w:color="auto" w:fill="FFFFFF"/>
        </w:rPr>
        <w:t xml:space="preserve">e implementar los planes y programas </w:t>
      </w:r>
      <w:r w:rsidRPr="00D658BE">
        <w:rPr>
          <w:rFonts w:asciiTheme="minorHAnsi" w:hAnsiTheme="minorHAnsi" w:cstheme="minorHAnsi"/>
          <w:color w:val="000000" w:themeColor="text1"/>
          <w:sz w:val="24"/>
          <w:szCs w:val="24"/>
          <w:shd w:val="clear" w:color="auto" w:fill="FFFFFF"/>
        </w:rPr>
        <w:t>en materia de cultura, así como acciones de preservación, investigación, capacitación, promoción y difusión del patrimonio cultural que fortalezca nuestra identidad, detone el desarrollo humano y mejore la calidad de vida para los Vallartenses.</w:t>
      </w:r>
    </w:p>
    <w:p w14:paraId="32BDD9BB" w14:textId="5BE4F9B2" w:rsidR="007F206A" w:rsidRPr="00D658BE" w:rsidRDefault="007F206A" w:rsidP="007F206A">
      <w:pPr>
        <w:numPr>
          <w:ilvl w:val="0"/>
          <w:numId w:val="3"/>
        </w:numPr>
        <w:rPr>
          <w:rFonts w:asciiTheme="minorHAnsi" w:hAnsiTheme="minorHAnsi" w:cstheme="minorHAnsi"/>
          <w:b/>
          <w:bCs/>
          <w:color w:val="000000" w:themeColor="text1"/>
          <w:sz w:val="24"/>
          <w:szCs w:val="24"/>
        </w:rPr>
      </w:pPr>
      <w:r w:rsidRPr="00D658BE">
        <w:rPr>
          <w:rFonts w:asciiTheme="minorHAnsi" w:hAnsiTheme="minorHAnsi" w:cstheme="minorHAnsi"/>
          <w:b/>
          <w:bCs/>
          <w:color w:val="000000" w:themeColor="text1"/>
          <w:sz w:val="24"/>
          <w:szCs w:val="24"/>
        </w:rPr>
        <w:t>Visión</w:t>
      </w:r>
      <w:r w:rsidR="00AA3550" w:rsidRPr="00D658BE">
        <w:rPr>
          <w:rFonts w:asciiTheme="minorHAnsi" w:hAnsiTheme="minorHAnsi" w:cstheme="minorHAnsi"/>
          <w:b/>
          <w:bCs/>
          <w:color w:val="000000" w:themeColor="text1"/>
          <w:sz w:val="24"/>
          <w:szCs w:val="24"/>
        </w:rPr>
        <w:t xml:space="preserve">: </w:t>
      </w:r>
    </w:p>
    <w:p w14:paraId="3856BA78" w14:textId="3DF10838" w:rsidR="007F206A" w:rsidRPr="00D658BE" w:rsidRDefault="00684DAB" w:rsidP="007779F6">
      <w:pPr>
        <w:ind w:left="720"/>
        <w:jc w:val="both"/>
        <w:rPr>
          <w:b/>
          <w:bCs/>
          <w:sz w:val="24"/>
          <w:szCs w:val="24"/>
        </w:rPr>
      </w:pPr>
      <w:bookmarkStart w:id="0" w:name="_Hlk126675353"/>
      <w:r w:rsidRPr="00D658BE">
        <w:rPr>
          <w:rFonts w:asciiTheme="minorHAnsi" w:hAnsiTheme="minorHAnsi" w:cstheme="minorHAnsi"/>
          <w:color w:val="000000" w:themeColor="text1"/>
          <w:sz w:val="24"/>
          <w:szCs w:val="24"/>
          <w:shd w:val="clear" w:color="auto" w:fill="FFFFFF"/>
        </w:rPr>
        <w:t xml:space="preserve">Posicionar a Puerto Vallarta como un </w:t>
      </w:r>
      <w:r w:rsidR="007779F6" w:rsidRPr="00D658BE">
        <w:rPr>
          <w:rFonts w:asciiTheme="minorHAnsi" w:hAnsiTheme="minorHAnsi" w:cstheme="minorHAnsi"/>
          <w:color w:val="000000" w:themeColor="text1"/>
          <w:sz w:val="24"/>
          <w:szCs w:val="24"/>
          <w:shd w:val="clear" w:color="auto" w:fill="FFFFFF"/>
        </w:rPr>
        <w:t>municipio culturalmente reconocido,</w:t>
      </w:r>
      <w:r w:rsidRPr="00D658BE">
        <w:rPr>
          <w:rFonts w:asciiTheme="minorHAnsi" w:hAnsiTheme="minorHAnsi" w:cstheme="minorHAnsi"/>
          <w:color w:val="000000" w:themeColor="text1"/>
          <w:sz w:val="24"/>
          <w:szCs w:val="24"/>
          <w:shd w:val="clear" w:color="auto" w:fill="FFFFFF"/>
        </w:rPr>
        <w:t xml:space="preserve"> con identidad en la diversidad</w:t>
      </w:r>
      <w:r w:rsidR="007779F6" w:rsidRPr="00D658BE">
        <w:rPr>
          <w:rFonts w:asciiTheme="minorHAnsi" w:hAnsiTheme="minorHAnsi" w:cstheme="minorHAnsi"/>
          <w:color w:val="000000" w:themeColor="text1"/>
          <w:sz w:val="24"/>
          <w:szCs w:val="24"/>
          <w:shd w:val="clear" w:color="auto" w:fill="FFFFFF"/>
        </w:rPr>
        <w:t xml:space="preserve"> cultural</w:t>
      </w:r>
      <w:r w:rsidRPr="00D658BE">
        <w:rPr>
          <w:rFonts w:asciiTheme="minorHAnsi" w:hAnsiTheme="minorHAnsi" w:cstheme="minorHAnsi"/>
          <w:color w:val="000000" w:themeColor="text1"/>
          <w:sz w:val="24"/>
          <w:szCs w:val="24"/>
          <w:shd w:val="clear" w:color="auto" w:fill="FFFFFF"/>
        </w:rPr>
        <w:t xml:space="preserve"> que garantice los derechos al ciudadano, con el objetivo de contribuir en el </w:t>
      </w:r>
      <w:r w:rsidR="007779F6" w:rsidRPr="00D658BE">
        <w:rPr>
          <w:rFonts w:asciiTheme="minorHAnsi" w:hAnsiTheme="minorHAnsi" w:cstheme="minorHAnsi"/>
          <w:color w:val="000000" w:themeColor="text1"/>
          <w:sz w:val="24"/>
          <w:szCs w:val="24"/>
          <w:shd w:val="clear" w:color="auto" w:fill="FFFFFF"/>
        </w:rPr>
        <w:t>d</w:t>
      </w:r>
      <w:r w:rsidRPr="00D658BE">
        <w:rPr>
          <w:rFonts w:asciiTheme="minorHAnsi" w:hAnsiTheme="minorHAnsi" w:cstheme="minorHAnsi"/>
          <w:color w:val="000000" w:themeColor="text1"/>
          <w:sz w:val="24"/>
          <w:szCs w:val="24"/>
          <w:shd w:val="clear" w:color="auto" w:fill="FFFFFF"/>
        </w:rPr>
        <w:t>esarrollo y la restauración del tejido social, incrementando la cultura y la inclusión</w:t>
      </w:r>
      <w:r w:rsidR="007779F6" w:rsidRPr="00D658BE">
        <w:rPr>
          <w:rFonts w:asciiTheme="minorHAnsi" w:hAnsiTheme="minorHAnsi" w:cstheme="minorHAnsi"/>
          <w:color w:val="000000" w:themeColor="text1"/>
          <w:sz w:val="24"/>
          <w:szCs w:val="24"/>
          <w:shd w:val="clear" w:color="auto" w:fill="FFFFFF"/>
        </w:rPr>
        <w:t>, resaltando las tradiciones e identidad del puerto.</w:t>
      </w:r>
    </w:p>
    <w:bookmarkEnd w:id="0"/>
    <w:p w14:paraId="10001A07" w14:textId="54643370" w:rsidR="007F206A" w:rsidRDefault="007779F6" w:rsidP="007779F6">
      <w:pPr>
        <w:ind w:left="720"/>
        <w:rPr>
          <w:b/>
          <w:bCs/>
          <w:sz w:val="24"/>
          <w:szCs w:val="24"/>
        </w:rPr>
      </w:pPr>
      <w:r>
        <w:rPr>
          <w:b/>
          <w:bCs/>
          <w:sz w:val="24"/>
          <w:szCs w:val="24"/>
        </w:rPr>
        <w:lastRenderedPageBreak/>
        <w:tab/>
      </w:r>
    </w:p>
    <w:p w14:paraId="2316245C" w14:textId="237D9AA4" w:rsidR="00D658BE" w:rsidRDefault="00D658BE" w:rsidP="007779F6">
      <w:pPr>
        <w:ind w:left="720"/>
        <w:rPr>
          <w:b/>
          <w:bCs/>
          <w:sz w:val="24"/>
          <w:szCs w:val="24"/>
        </w:rPr>
      </w:pPr>
    </w:p>
    <w:p w14:paraId="24A2486B" w14:textId="77777777" w:rsidR="00D658BE" w:rsidRPr="00767F73" w:rsidRDefault="00D658BE" w:rsidP="007779F6">
      <w:pPr>
        <w:ind w:left="720"/>
        <w:rPr>
          <w:b/>
          <w:bCs/>
          <w:sz w:val="24"/>
          <w:szCs w:val="24"/>
        </w:rPr>
      </w:pPr>
    </w:p>
    <w:p w14:paraId="6EF342F3" w14:textId="7D3A7FB9" w:rsidR="007F206A" w:rsidRDefault="007F206A" w:rsidP="007F206A">
      <w:pPr>
        <w:numPr>
          <w:ilvl w:val="0"/>
          <w:numId w:val="3"/>
        </w:numPr>
        <w:rPr>
          <w:b/>
          <w:bCs/>
          <w:sz w:val="24"/>
          <w:szCs w:val="24"/>
        </w:rPr>
      </w:pPr>
      <w:r w:rsidRPr="00767F73">
        <w:rPr>
          <w:b/>
          <w:bCs/>
          <w:sz w:val="24"/>
          <w:szCs w:val="24"/>
        </w:rPr>
        <w:t xml:space="preserve">Organigrama </w:t>
      </w:r>
      <w:r w:rsidR="006B1F6F" w:rsidRPr="00767F73">
        <w:rPr>
          <w:b/>
          <w:bCs/>
          <w:sz w:val="24"/>
          <w:szCs w:val="24"/>
        </w:rPr>
        <w:t>del</w:t>
      </w:r>
      <w:r w:rsidR="006B1F6F" w:rsidRPr="00F77C41">
        <w:rPr>
          <w:sz w:val="24"/>
          <w:szCs w:val="24"/>
        </w:rPr>
        <w:t xml:space="preserve"> </w:t>
      </w:r>
      <w:r w:rsidR="006B1F6F" w:rsidRPr="006B1F6F">
        <w:rPr>
          <w:b/>
          <w:bCs/>
          <w:sz w:val="24"/>
          <w:szCs w:val="24"/>
        </w:rPr>
        <w:t>Instituto Vallartense de Cultura</w:t>
      </w:r>
    </w:p>
    <w:p w14:paraId="17EA53BB" w14:textId="2966571F" w:rsidR="001022C9" w:rsidRDefault="007779F6" w:rsidP="001022C9">
      <w:pPr>
        <w:rPr>
          <w:b/>
          <w:bCs/>
          <w:sz w:val="24"/>
          <w:szCs w:val="24"/>
        </w:rPr>
      </w:pPr>
      <w:r>
        <w:object w:dxaOrig="10320" w:dyaOrig="6570" w14:anchorId="1E010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29.25pt" o:ole="">
            <v:imagedata r:id="rId10" o:title=""/>
          </v:shape>
          <o:OLEObject Type="Embed" ProgID="Visio.Drawing.15" ShapeID="_x0000_i1025" DrawAspect="Content" ObjectID="_1737458582" r:id="rId11"/>
        </w:object>
      </w:r>
    </w:p>
    <w:p w14:paraId="790C103E" w14:textId="5ED81B2C" w:rsidR="001022C9" w:rsidRDefault="001022C9" w:rsidP="001022C9">
      <w:pPr>
        <w:rPr>
          <w:b/>
          <w:bCs/>
          <w:sz w:val="24"/>
          <w:szCs w:val="24"/>
        </w:rPr>
      </w:pPr>
    </w:p>
    <w:p w14:paraId="5BEA007D" w14:textId="12EDF3CB" w:rsidR="007F206A" w:rsidRDefault="007F206A" w:rsidP="007F206A">
      <w:pPr>
        <w:rPr>
          <w:b/>
          <w:bCs/>
          <w:sz w:val="24"/>
          <w:szCs w:val="24"/>
        </w:rPr>
      </w:pPr>
      <w:r w:rsidRPr="00767F73">
        <w:rPr>
          <w:b/>
          <w:bCs/>
          <w:sz w:val="24"/>
          <w:szCs w:val="24"/>
        </w:rPr>
        <w:t>OBJETIVO GENERAL DEL PROGRAMA</w:t>
      </w:r>
    </w:p>
    <w:p w14:paraId="3B219DA4" w14:textId="3337E2DB" w:rsidR="007F206A" w:rsidRDefault="007779F6" w:rsidP="00281BB1">
      <w:pPr>
        <w:jc w:val="both"/>
        <w:rPr>
          <w:sz w:val="24"/>
          <w:szCs w:val="24"/>
        </w:rPr>
      </w:pPr>
      <w:r w:rsidRPr="007779F6">
        <w:rPr>
          <w:sz w:val="24"/>
          <w:szCs w:val="24"/>
        </w:rPr>
        <w:t>Derivado de las funciones de es</w:t>
      </w:r>
      <w:r>
        <w:rPr>
          <w:sz w:val="24"/>
          <w:szCs w:val="24"/>
        </w:rPr>
        <w:t>te Instituto</w:t>
      </w:r>
      <w:r w:rsidRPr="007779F6">
        <w:rPr>
          <w:sz w:val="24"/>
          <w:szCs w:val="24"/>
        </w:rPr>
        <w:t xml:space="preserve">, previstas en nuestro Reglamento </w:t>
      </w:r>
      <w:r>
        <w:rPr>
          <w:sz w:val="24"/>
          <w:szCs w:val="24"/>
        </w:rPr>
        <w:t>del Instituto Vallartense de Cultura, h</w:t>
      </w:r>
      <w:r w:rsidRPr="007779F6">
        <w:rPr>
          <w:sz w:val="24"/>
          <w:szCs w:val="24"/>
        </w:rPr>
        <w:t xml:space="preserve">emos </w:t>
      </w:r>
      <w:r w:rsidR="00B67844">
        <w:rPr>
          <w:sz w:val="24"/>
          <w:szCs w:val="24"/>
        </w:rPr>
        <w:t>planeado</w:t>
      </w:r>
      <w:r w:rsidRPr="007779F6">
        <w:rPr>
          <w:sz w:val="24"/>
          <w:szCs w:val="24"/>
        </w:rPr>
        <w:t xml:space="preserve"> llevar a cabo </w:t>
      </w:r>
      <w:r>
        <w:rPr>
          <w:sz w:val="24"/>
          <w:szCs w:val="24"/>
        </w:rPr>
        <w:t>cuatro</w:t>
      </w:r>
      <w:r w:rsidRPr="007779F6">
        <w:rPr>
          <w:sz w:val="24"/>
          <w:szCs w:val="24"/>
        </w:rPr>
        <w:t xml:space="preserve"> programas, </w:t>
      </w:r>
      <w:r w:rsidR="00FB16B9">
        <w:rPr>
          <w:sz w:val="24"/>
          <w:szCs w:val="24"/>
        </w:rPr>
        <w:t xml:space="preserve">los cuales tienen por objetivo en conjunto la </w:t>
      </w:r>
      <w:r w:rsidR="00FB16B9" w:rsidRPr="00FB16B9">
        <w:rPr>
          <w:sz w:val="24"/>
          <w:szCs w:val="24"/>
        </w:rPr>
        <w:t>descentralización de la cultura en</w:t>
      </w:r>
      <w:r w:rsidR="00FB16B9">
        <w:rPr>
          <w:sz w:val="24"/>
          <w:szCs w:val="24"/>
        </w:rPr>
        <w:t xml:space="preserve"> </w:t>
      </w:r>
      <w:r w:rsidR="00FB16B9" w:rsidRPr="00FB16B9">
        <w:rPr>
          <w:sz w:val="24"/>
          <w:szCs w:val="24"/>
        </w:rPr>
        <w:t>donde promueve y difunde las</w:t>
      </w:r>
      <w:r w:rsidR="00FB16B9">
        <w:rPr>
          <w:sz w:val="24"/>
          <w:szCs w:val="24"/>
        </w:rPr>
        <w:t xml:space="preserve"> </w:t>
      </w:r>
      <w:r w:rsidR="00FB16B9" w:rsidRPr="00FB16B9">
        <w:rPr>
          <w:sz w:val="24"/>
          <w:szCs w:val="24"/>
        </w:rPr>
        <w:t>diferentes discipl</w:t>
      </w:r>
      <w:r w:rsidR="00FB16B9">
        <w:rPr>
          <w:sz w:val="24"/>
          <w:szCs w:val="24"/>
        </w:rPr>
        <w:t>in</w:t>
      </w:r>
      <w:r w:rsidR="00FB16B9" w:rsidRPr="00FB16B9">
        <w:rPr>
          <w:sz w:val="24"/>
          <w:szCs w:val="24"/>
        </w:rPr>
        <w:t>as artísticas en cada rincón del municipio logrando así el interés de los niños y jóvenes</w:t>
      </w:r>
      <w:r w:rsidR="00FB16B9">
        <w:rPr>
          <w:sz w:val="24"/>
          <w:szCs w:val="24"/>
        </w:rPr>
        <w:t xml:space="preserve"> </w:t>
      </w:r>
      <w:r w:rsidR="00FB16B9" w:rsidRPr="00FB16B9">
        <w:rPr>
          <w:sz w:val="24"/>
          <w:szCs w:val="24"/>
        </w:rPr>
        <w:t>por la cultura y uniendo familias.</w:t>
      </w:r>
      <w:r w:rsidR="00FB16B9">
        <w:rPr>
          <w:sz w:val="24"/>
          <w:szCs w:val="24"/>
        </w:rPr>
        <w:t xml:space="preserve"> </w:t>
      </w:r>
    </w:p>
    <w:p w14:paraId="375F2ED9" w14:textId="5994FAD2" w:rsidR="007779F6" w:rsidRDefault="007779F6" w:rsidP="007F206A">
      <w:pPr>
        <w:ind w:firstLine="708"/>
        <w:rPr>
          <w:sz w:val="24"/>
          <w:szCs w:val="24"/>
        </w:rPr>
      </w:pPr>
    </w:p>
    <w:p w14:paraId="18010EFD" w14:textId="774FBBD3" w:rsidR="007779F6" w:rsidRPr="00A81A96" w:rsidRDefault="007779F6" w:rsidP="007779F6">
      <w:pPr>
        <w:ind w:firstLine="708"/>
        <w:rPr>
          <w:b/>
          <w:bCs/>
          <w:sz w:val="24"/>
          <w:szCs w:val="24"/>
        </w:rPr>
      </w:pPr>
      <w:r w:rsidRPr="00A81A96">
        <w:rPr>
          <w:b/>
          <w:bCs/>
          <w:sz w:val="24"/>
          <w:szCs w:val="24"/>
        </w:rPr>
        <w:t>Educación cultural y artística</w:t>
      </w:r>
      <w:r w:rsidR="00B67844" w:rsidRPr="00A81A96">
        <w:rPr>
          <w:b/>
          <w:bCs/>
          <w:sz w:val="24"/>
          <w:szCs w:val="24"/>
        </w:rPr>
        <w:t>.</w:t>
      </w:r>
    </w:p>
    <w:p w14:paraId="48E58DC8" w14:textId="3ACF7AE4" w:rsidR="00B67844" w:rsidRPr="007779F6" w:rsidRDefault="00B67844" w:rsidP="00281BB1">
      <w:pPr>
        <w:jc w:val="both"/>
        <w:rPr>
          <w:sz w:val="24"/>
          <w:szCs w:val="24"/>
        </w:rPr>
      </w:pPr>
      <w:r>
        <w:rPr>
          <w:sz w:val="24"/>
          <w:szCs w:val="24"/>
        </w:rPr>
        <w:t xml:space="preserve">El cual consiste en </w:t>
      </w:r>
      <w:r w:rsidR="0028671C">
        <w:rPr>
          <w:sz w:val="24"/>
          <w:szCs w:val="24"/>
        </w:rPr>
        <w:t xml:space="preserve">brindar talleres </w:t>
      </w:r>
      <w:r w:rsidR="00281BB1">
        <w:rPr>
          <w:sz w:val="24"/>
          <w:szCs w:val="24"/>
        </w:rPr>
        <w:t xml:space="preserve">en los diferentes centros culturales, como lo es La Lija, El Pitillal, el Cuale y la Biblioteca Martin Meza Sendiz, de las diferentes diciplinas artísticas, así </w:t>
      </w:r>
      <w:r w:rsidR="00281BB1">
        <w:rPr>
          <w:sz w:val="24"/>
          <w:szCs w:val="24"/>
        </w:rPr>
        <w:lastRenderedPageBreak/>
        <w:t xml:space="preserve">como talleres técnicos y </w:t>
      </w:r>
      <w:r w:rsidR="0028671C">
        <w:rPr>
          <w:sz w:val="24"/>
          <w:szCs w:val="24"/>
        </w:rPr>
        <w:t>educativos</w:t>
      </w:r>
      <w:r w:rsidR="00281BB1">
        <w:rPr>
          <w:sz w:val="24"/>
          <w:szCs w:val="24"/>
        </w:rPr>
        <w:t xml:space="preserve"> para niños y adultos. Esto, con la finalidad de brindar más oportunidades de crecimiento personal y de desarrollo cultural a los niños, jóvenes y adultos</w:t>
      </w:r>
      <w:r w:rsidR="00A81A96">
        <w:rPr>
          <w:sz w:val="24"/>
          <w:szCs w:val="24"/>
        </w:rPr>
        <w:t xml:space="preserve">. </w:t>
      </w:r>
    </w:p>
    <w:p w14:paraId="7BA8BC73" w14:textId="77777777" w:rsidR="007779F6" w:rsidRPr="007779F6" w:rsidRDefault="007779F6" w:rsidP="007779F6">
      <w:pPr>
        <w:ind w:firstLine="708"/>
        <w:rPr>
          <w:sz w:val="24"/>
          <w:szCs w:val="24"/>
        </w:rPr>
      </w:pPr>
    </w:p>
    <w:p w14:paraId="13527EFE" w14:textId="50E3FB0B" w:rsidR="007779F6" w:rsidRPr="00A81A96" w:rsidRDefault="007779F6" w:rsidP="007779F6">
      <w:pPr>
        <w:ind w:firstLine="708"/>
        <w:rPr>
          <w:b/>
          <w:bCs/>
          <w:sz w:val="24"/>
          <w:szCs w:val="24"/>
        </w:rPr>
      </w:pPr>
      <w:r w:rsidRPr="00A81A96">
        <w:rPr>
          <w:b/>
          <w:bCs/>
          <w:sz w:val="24"/>
          <w:szCs w:val="24"/>
        </w:rPr>
        <w:t>Cultura para todos</w:t>
      </w:r>
    </w:p>
    <w:p w14:paraId="5522A6F7" w14:textId="09B54953" w:rsidR="00A81A96" w:rsidRPr="007779F6" w:rsidRDefault="00A81A96" w:rsidP="00A81A96">
      <w:pPr>
        <w:jc w:val="both"/>
        <w:rPr>
          <w:sz w:val="24"/>
          <w:szCs w:val="24"/>
        </w:rPr>
      </w:pPr>
      <w:r>
        <w:rPr>
          <w:sz w:val="24"/>
          <w:szCs w:val="24"/>
        </w:rPr>
        <w:t xml:space="preserve">Con el propósito de conservar las tradiciones, impulsar la cultura del municipio y resaltar </w:t>
      </w:r>
      <w:proofErr w:type="gramStart"/>
      <w:r>
        <w:rPr>
          <w:sz w:val="24"/>
          <w:szCs w:val="24"/>
        </w:rPr>
        <w:t>el la ciudad</w:t>
      </w:r>
      <w:proofErr w:type="gramEnd"/>
      <w:r>
        <w:rPr>
          <w:sz w:val="24"/>
          <w:szCs w:val="24"/>
        </w:rPr>
        <w:t>, contamos con el programa cultura para todos, con el objetivo de ofrecer eventos culturales y artísticos resaltando las tradiciones mexicanas, las fechas conmemorativas e impulsando los trabajos de los artistas que se quieres dar a conocer mediante eventos y exposiciones.</w:t>
      </w:r>
    </w:p>
    <w:p w14:paraId="5EDE8973" w14:textId="77777777" w:rsidR="007779F6" w:rsidRPr="007779F6" w:rsidRDefault="007779F6" w:rsidP="007779F6">
      <w:pPr>
        <w:ind w:firstLine="708"/>
        <w:rPr>
          <w:sz w:val="24"/>
          <w:szCs w:val="24"/>
        </w:rPr>
      </w:pPr>
    </w:p>
    <w:p w14:paraId="1A4BDCF1" w14:textId="1A28C549" w:rsidR="007779F6" w:rsidRPr="00A81A96" w:rsidRDefault="007779F6" w:rsidP="007779F6">
      <w:pPr>
        <w:ind w:firstLine="708"/>
        <w:rPr>
          <w:b/>
          <w:bCs/>
          <w:sz w:val="24"/>
          <w:szCs w:val="24"/>
        </w:rPr>
      </w:pPr>
      <w:r w:rsidRPr="00A81A96">
        <w:rPr>
          <w:b/>
          <w:bCs/>
          <w:sz w:val="24"/>
          <w:szCs w:val="24"/>
        </w:rPr>
        <w:t>Caravanas Culturales</w:t>
      </w:r>
    </w:p>
    <w:p w14:paraId="1AAE65EE" w14:textId="679FA9B4" w:rsidR="00A81A96" w:rsidRPr="007779F6" w:rsidRDefault="00A81A96" w:rsidP="00A81A96">
      <w:pPr>
        <w:jc w:val="both"/>
        <w:rPr>
          <w:sz w:val="24"/>
          <w:szCs w:val="24"/>
        </w:rPr>
      </w:pPr>
      <w:r>
        <w:rPr>
          <w:sz w:val="24"/>
          <w:szCs w:val="24"/>
        </w:rPr>
        <w:t xml:space="preserve">Como principal propósito es la descentralización de la cultura, por lo que se implemento el programa de Caravanas culturales, el cual consiste en llevar a cada colonia, agencia y delegación del municipio de Puerto Vallarta un poco de lo que se hace en el Instituto Vallartense de Cultura, así como talleres interactivos de las diferentes diciplinas para los niños y adultos, música en vivo y animación, todo esto de forma gratuita, para que las personas que no tengan la oportunidad de </w:t>
      </w:r>
      <w:r w:rsidR="003C15C4">
        <w:rPr>
          <w:sz w:val="24"/>
          <w:szCs w:val="24"/>
        </w:rPr>
        <w:t>venir hasta los centros culturales nosotros vamos ha ellos, con el fin de que conozcan y aprovechen de las oportunidades de aprendizaje que brindan los diferentes talleres.</w:t>
      </w:r>
    </w:p>
    <w:p w14:paraId="6B67CD0F" w14:textId="77777777" w:rsidR="007779F6" w:rsidRPr="007779F6" w:rsidRDefault="007779F6" w:rsidP="007779F6">
      <w:pPr>
        <w:ind w:firstLine="708"/>
        <w:rPr>
          <w:sz w:val="24"/>
          <w:szCs w:val="24"/>
        </w:rPr>
      </w:pPr>
    </w:p>
    <w:p w14:paraId="0832AB8B" w14:textId="738C85A2" w:rsidR="007779F6" w:rsidRPr="00E72005" w:rsidRDefault="007779F6" w:rsidP="007779F6">
      <w:pPr>
        <w:ind w:firstLine="708"/>
        <w:rPr>
          <w:b/>
          <w:bCs/>
          <w:sz w:val="24"/>
          <w:szCs w:val="24"/>
        </w:rPr>
      </w:pPr>
      <w:r w:rsidRPr="00E72005">
        <w:rPr>
          <w:b/>
          <w:bCs/>
          <w:sz w:val="24"/>
          <w:szCs w:val="24"/>
        </w:rPr>
        <w:t>Impulso Artístico</w:t>
      </w:r>
      <w:r w:rsidR="00B67844" w:rsidRPr="00E72005">
        <w:rPr>
          <w:b/>
          <w:bCs/>
          <w:sz w:val="24"/>
          <w:szCs w:val="24"/>
        </w:rPr>
        <w:t xml:space="preserve">: </w:t>
      </w:r>
    </w:p>
    <w:p w14:paraId="388F381C" w14:textId="32FB76DF" w:rsidR="003C15C4" w:rsidRPr="007779F6" w:rsidRDefault="003C15C4" w:rsidP="004475D4">
      <w:pPr>
        <w:jc w:val="both"/>
        <w:rPr>
          <w:sz w:val="24"/>
          <w:szCs w:val="24"/>
        </w:rPr>
      </w:pPr>
      <w:r>
        <w:rPr>
          <w:sz w:val="24"/>
          <w:szCs w:val="24"/>
        </w:rPr>
        <w:t xml:space="preserve">El apoyo a los artistas es parte fundamental del Instituto </w:t>
      </w:r>
      <w:r w:rsidR="004475D4">
        <w:rPr>
          <w:sz w:val="24"/>
          <w:szCs w:val="24"/>
        </w:rPr>
        <w:t xml:space="preserve">por lo que el propósito de este programa es habilitar y mantener los espacios culturales para que ahí los artistas puedan desempeñar su trabajo, brindándoles el espacio para darse a conocer, </w:t>
      </w:r>
      <w:r w:rsidR="00E72005">
        <w:rPr>
          <w:sz w:val="24"/>
          <w:szCs w:val="24"/>
        </w:rPr>
        <w:t>así</w:t>
      </w:r>
      <w:r w:rsidR="004475D4">
        <w:rPr>
          <w:sz w:val="24"/>
          <w:szCs w:val="24"/>
        </w:rPr>
        <w:t xml:space="preserve"> mismo brindando en la manera de lo posible los recursos materiales y técnicos con los que cuenta el instituto, tales como el mobiliario en cuestión de eventos y en cuestión de producción el estudio musical, quien apoya a los </w:t>
      </w:r>
      <w:r w:rsidR="00E72005">
        <w:rPr>
          <w:sz w:val="24"/>
          <w:szCs w:val="24"/>
        </w:rPr>
        <w:t xml:space="preserve">nuevos </w:t>
      </w:r>
      <w:r w:rsidR="004475D4">
        <w:rPr>
          <w:sz w:val="24"/>
          <w:szCs w:val="24"/>
        </w:rPr>
        <w:t>cantantes</w:t>
      </w:r>
      <w:r w:rsidR="00E72005">
        <w:rPr>
          <w:sz w:val="24"/>
          <w:szCs w:val="24"/>
        </w:rPr>
        <w:t xml:space="preserve"> y grupos musicales</w:t>
      </w:r>
      <w:r w:rsidR="004475D4">
        <w:rPr>
          <w:sz w:val="24"/>
          <w:szCs w:val="24"/>
        </w:rPr>
        <w:t xml:space="preserve"> a producir su música. </w:t>
      </w:r>
    </w:p>
    <w:p w14:paraId="436728C6" w14:textId="77777777" w:rsidR="007779F6" w:rsidRDefault="007779F6" w:rsidP="007F206A">
      <w:pPr>
        <w:ind w:firstLine="708"/>
        <w:rPr>
          <w:sz w:val="24"/>
          <w:szCs w:val="24"/>
        </w:rPr>
      </w:pPr>
    </w:p>
    <w:p w14:paraId="13A97B71" w14:textId="56ED6B2B" w:rsidR="007F206A" w:rsidRPr="00E72005" w:rsidRDefault="006927DF" w:rsidP="00B82158">
      <w:pPr>
        <w:jc w:val="both"/>
        <w:rPr>
          <w:sz w:val="24"/>
          <w:szCs w:val="24"/>
        </w:rPr>
        <w:sectPr w:rsidR="007F206A" w:rsidRPr="00E72005" w:rsidSect="009B5603">
          <w:headerReference w:type="default" r:id="rId12"/>
          <w:pgSz w:w="12240" w:h="15840"/>
          <w:pgMar w:top="1417" w:right="1325" w:bottom="1417" w:left="1701" w:header="708" w:footer="708" w:gutter="0"/>
          <w:cols w:space="708"/>
          <w:docGrid w:linePitch="360"/>
        </w:sectPr>
      </w:pPr>
      <w:proofErr w:type="gramStart"/>
      <w:r w:rsidRPr="00E72005">
        <w:rPr>
          <w:sz w:val="24"/>
          <w:szCs w:val="24"/>
        </w:rPr>
        <w:t>El  objetivo</w:t>
      </w:r>
      <w:proofErr w:type="gramEnd"/>
      <w:r w:rsidRPr="00E72005">
        <w:rPr>
          <w:sz w:val="24"/>
          <w:szCs w:val="24"/>
        </w:rPr>
        <w:t xml:space="preserve"> del centro de cultura de Puerto Vallarta es  promover  y difundir  las diferentes diciplinas artísticas en el municipio</w:t>
      </w:r>
      <w:r w:rsidR="00B82158" w:rsidRPr="00E72005">
        <w:rPr>
          <w:sz w:val="24"/>
          <w:szCs w:val="24"/>
        </w:rPr>
        <w:t>,</w:t>
      </w:r>
      <w:r w:rsidRPr="00E72005">
        <w:rPr>
          <w:sz w:val="24"/>
          <w:szCs w:val="24"/>
        </w:rPr>
        <w:t xml:space="preserve"> logrando el interés y el desarrollo de estas en los niños y jóvenes , permitiendo incentivar la unidad ciudadana</w:t>
      </w:r>
      <w:r w:rsidR="00B82158" w:rsidRPr="00E72005">
        <w:rPr>
          <w:sz w:val="24"/>
          <w:szCs w:val="24"/>
        </w:rPr>
        <w:t xml:space="preserve"> por la cultura y así promover los valores  en el municipio, como el respeto, compromiso, profesionalismo, tolerancia , solidaridad , igualdad  y  sentido de pertene</w:t>
      </w:r>
      <w:r w:rsidR="00936FAC">
        <w:rPr>
          <w:sz w:val="24"/>
          <w:szCs w:val="24"/>
        </w:rPr>
        <w:t>n</w:t>
      </w:r>
      <w:r w:rsidR="00B82158" w:rsidRPr="00E72005">
        <w:rPr>
          <w:sz w:val="24"/>
          <w:szCs w:val="24"/>
        </w:rPr>
        <w:t>cia.</w:t>
      </w:r>
    </w:p>
    <w:p w14:paraId="67F14FE0" w14:textId="77777777" w:rsidR="007F206A" w:rsidRDefault="007F206A" w:rsidP="007F206A"/>
    <w:tbl>
      <w:tblPr>
        <w:tblStyle w:val="Tablaconcuadrcula"/>
        <w:tblpPr w:leftFromText="141" w:rightFromText="141" w:vertAnchor="page" w:horzAnchor="margin" w:tblpY="1786"/>
        <w:tblW w:w="17869" w:type="dxa"/>
        <w:tblInd w:w="0" w:type="dxa"/>
        <w:tblLayout w:type="fixed"/>
        <w:tblLook w:val="04A0" w:firstRow="1" w:lastRow="0" w:firstColumn="1" w:lastColumn="0" w:noHBand="0" w:noVBand="1"/>
      </w:tblPr>
      <w:tblGrid>
        <w:gridCol w:w="540"/>
        <w:gridCol w:w="3954"/>
        <w:gridCol w:w="3135"/>
        <w:gridCol w:w="1364"/>
        <w:gridCol w:w="1092"/>
        <w:gridCol w:w="2318"/>
        <w:gridCol w:w="5454"/>
        <w:gridCol w:w="12"/>
      </w:tblGrid>
      <w:tr w:rsidR="00FB2D43" w14:paraId="077D6E69" w14:textId="77777777" w:rsidTr="00033AAE">
        <w:trPr>
          <w:gridAfter w:val="1"/>
          <w:wAfter w:w="12" w:type="dxa"/>
          <w:trHeight w:val="205"/>
        </w:trPr>
        <w:tc>
          <w:tcPr>
            <w:tcW w:w="17857"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ED5909" w14:textId="77777777" w:rsidR="00FB2D43" w:rsidRDefault="00FB2D43" w:rsidP="00033AAE">
            <w:pPr>
              <w:jc w:val="center"/>
              <w:rPr>
                <w:b/>
                <w:bCs/>
                <w:sz w:val="32"/>
                <w:szCs w:val="32"/>
              </w:rPr>
            </w:pPr>
            <w:r>
              <w:rPr>
                <w:b/>
                <w:bCs/>
                <w:sz w:val="32"/>
                <w:szCs w:val="32"/>
              </w:rPr>
              <w:t>INFORMACION GENERAL</w:t>
            </w:r>
          </w:p>
        </w:tc>
      </w:tr>
      <w:tr w:rsidR="00FB2D43" w14:paraId="7718B5CC" w14:textId="77777777" w:rsidTr="00033AAE">
        <w:trPr>
          <w:gridAfter w:val="1"/>
          <w:wAfter w:w="12" w:type="dxa"/>
          <w:trHeight w:val="440"/>
        </w:trPr>
        <w:tc>
          <w:tcPr>
            <w:tcW w:w="1240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17833" w14:textId="77777777" w:rsidR="00FB2D43" w:rsidRPr="003A167F" w:rsidRDefault="00FB2D43" w:rsidP="00033AAE">
            <w:pPr>
              <w:rPr>
                <w:rFonts w:ascii="Californian FB" w:hAnsi="Californian FB" w:cs="Calibri"/>
                <w:color w:val="000000"/>
              </w:rPr>
            </w:pPr>
            <w:r>
              <w:rPr>
                <w:b/>
                <w:bCs/>
              </w:rPr>
              <w:t xml:space="preserve">UNIDAD ADMINISTRATIVA RESPONSABLE </w:t>
            </w:r>
            <w:r>
              <w:rPr>
                <w:rFonts w:ascii="Californian FB" w:hAnsi="Californian FB" w:cs="Calibri"/>
                <w:color w:val="000000"/>
                <w:sz w:val="18"/>
                <w:szCs w:val="18"/>
              </w:rPr>
              <w:t xml:space="preserve">   </w:t>
            </w:r>
            <w:r>
              <w:rPr>
                <w:rFonts w:ascii="Californian FB" w:hAnsi="Californian FB" w:cs="Calibri"/>
                <w:color w:val="000000"/>
              </w:rPr>
              <w:t xml:space="preserve"> INSTITUTO VALLARTENSE DE CULTURA</w:t>
            </w:r>
          </w:p>
          <w:p w14:paraId="3D6D365C" w14:textId="77777777" w:rsidR="00FB2D43" w:rsidRDefault="00FB2D43" w:rsidP="00033AAE">
            <w:pPr>
              <w:rPr>
                <w:b/>
                <w:bCs/>
              </w:rPr>
            </w:pPr>
          </w:p>
        </w:tc>
        <w:tc>
          <w:tcPr>
            <w:tcW w:w="5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B4EC0" w14:textId="77777777" w:rsidR="00FB2D43" w:rsidRPr="003A167F" w:rsidRDefault="00FB2D43" w:rsidP="00033AAE">
            <w:pPr>
              <w:rPr>
                <w:rFonts w:ascii="Californian FB" w:hAnsi="Californian FB" w:cs="Calibri"/>
                <w:color w:val="000000"/>
              </w:rPr>
            </w:pPr>
            <w:r>
              <w:rPr>
                <w:b/>
                <w:bCs/>
                <w:sz w:val="28"/>
                <w:szCs w:val="28"/>
              </w:rPr>
              <w:t xml:space="preserve"> Eje Rector:  </w:t>
            </w:r>
            <w:r>
              <w:rPr>
                <w:rFonts w:cs="Calibri"/>
                <w:color w:val="000000"/>
              </w:rPr>
              <w:t xml:space="preserve"> </w:t>
            </w:r>
            <w:r>
              <w:rPr>
                <w:rFonts w:ascii="Californian FB" w:hAnsi="Californian FB" w:cs="Calibri"/>
                <w:color w:val="000000"/>
              </w:rPr>
              <w:t xml:space="preserve"> Eje 2 Bienestar de las Personas </w:t>
            </w:r>
          </w:p>
          <w:p w14:paraId="0F98E1BC" w14:textId="77777777" w:rsidR="00FB2D43" w:rsidRDefault="00FB2D43" w:rsidP="00033AAE">
            <w:pPr>
              <w:rPr>
                <w:b/>
                <w:bCs/>
              </w:rPr>
            </w:pPr>
          </w:p>
        </w:tc>
      </w:tr>
      <w:tr w:rsidR="00FB2D43" w14:paraId="397DF9D1" w14:textId="77777777" w:rsidTr="00033AAE">
        <w:trPr>
          <w:gridAfter w:val="1"/>
          <w:wAfter w:w="12" w:type="dxa"/>
          <w:trHeight w:val="205"/>
        </w:trPr>
        <w:tc>
          <w:tcPr>
            <w:tcW w:w="1785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A033E69" w14:textId="77777777" w:rsidR="00FB2D43" w:rsidRDefault="00FB2D43" w:rsidP="00033AAE">
            <w:pPr>
              <w:jc w:val="both"/>
              <w:rPr>
                <w:b/>
                <w:bCs/>
              </w:rPr>
            </w:pPr>
            <w:r>
              <w:rPr>
                <w:b/>
                <w:bCs/>
                <w:sz w:val="28"/>
                <w:szCs w:val="28"/>
              </w:rPr>
              <w:t xml:space="preserve">Objetivo Estratégico: </w:t>
            </w:r>
            <w:r>
              <w:rPr>
                <w:rFonts w:ascii="Californian FB" w:hAnsi="Californian FB" w:cs="Calibri"/>
                <w:color w:val="000000"/>
                <w:sz w:val="18"/>
                <w:szCs w:val="18"/>
              </w:rPr>
              <w:t xml:space="preserve"> </w:t>
            </w:r>
            <w:r>
              <w:rPr>
                <w:rFonts w:ascii="Californian FB" w:hAnsi="Californian FB" w:cs="Calibri"/>
                <w:color w:val="000000"/>
              </w:rPr>
              <w:t xml:space="preserve"> Bienestar de las personas en el municipio de Puerto Vallarta con el ejercicio efectivo de sus derechos humanos, a través de la </w:t>
            </w:r>
            <w:r>
              <w:rPr>
                <w:rFonts w:ascii="Californian FB" w:hAnsi="Californian FB" w:cs="Calibri"/>
                <w:color w:val="000000"/>
              </w:rPr>
              <w:br/>
              <w:t xml:space="preserve">prestación de servicios públicos eficientes y de calidad, promoción de la cultura y deporte, atención a grupos vulnerables y gestión </w:t>
            </w:r>
            <w:r>
              <w:rPr>
                <w:rFonts w:ascii="Californian FB" w:hAnsi="Californian FB" w:cs="Calibri"/>
                <w:color w:val="000000"/>
              </w:rPr>
              <w:br/>
              <w:t>interinstitucional de obligaciones del Estado.</w:t>
            </w:r>
          </w:p>
        </w:tc>
      </w:tr>
      <w:tr w:rsidR="00FB2D43" w14:paraId="7C45CB0F" w14:textId="77777777" w:rsidTr="00033AAE">
        <w:trPr>
          <w:gridAfter w:val="1"/>
          <w:wAfter w:w="12" w:type="dxa"/>
          <w:trHeight w:val="205"/>
        </w:trPr>
        <w:tc>
          <w:tcPr>
            <w:tcW w:w="17857"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59F31" w14:textId="77777777" w:rsidR="00FB2D43" w:rsidRDefault="00FB2D43" w:rsidP="00033AAE">
            <w:pPr>
              <w:rPr>
                <w:b/>
                <w:bCs/>
                <w:sz w:val="28"/>
                <w:szCs w:val="28"/>
              </w:rPr>
            </w:pPr>
            <w:r>
              <w:rPr>
                <w:b/>
                <w:bCs/>
                <w:sz w:val="28"/>
                <w:szCs w:val="28"/>
              </w:rPr>
              <w:t>Nombre del Programa Presupuestario</w:t>
            </w:r>
            <w:r>
              <w:rPr>
                <w:sz w:val="26"/>
                <w:szCs w:val="26"/>
              </w:rPr>
              <w:t xml:space="preserve"> </w:t>
            </w:r>
            <w:r>
              <w:rPr>
                <w:rFonts w:cs="Calibri"/>
                <w:color w:val="000000"/>
              </w:rPr>
              <w:t xml:space="preserve">   </w:t>
            </w:r>
            <w:r>
              <w:rPr>
                <w:rFonts w:ascii="Californian FB" w:hAnsi="Californian FB" w:cs="Calibri"/>
                <w:color w:val="000000"/>
                <w:sz w:val="18"/>
                <w:szCs w:val="18"/>
              </w:rPr>
              <w:t xml:space="preserve"> </w:t>
            </w:r>
            <w:r>
              <w:rPr>
                <w:rFonts w:ascii="Californian FB" w:hAnsi="Californian FB" w:cs="Calibri"/>
                <w:i/>
                <w:iCs/>
              </w:rPr>
              <w:t xml:space="preserve"> POR UNA CULTURA DE 10</w:t>
            </w:r>
          </w:p>
          <w:p w14:paraId="7418F397" w14:textId="77777777" w:rsidR="00FB2D43" w:rsidRDefault="00FB2D43" w:rsidP="00033AAE">
            <w:pPr>
              <w:rPr>
                <w:b/>
                <w:bCs/>
                <w:sz w:val="28"/>
                <w:szCs w:val="28"/>
              </w:rPr>
            </w:pPr>
          </w:p>
        </w:tc>
      </w:tr>
      <w:tr w:rsidR="00FB2D43" w14:paraId="5CD91D4B" w14:textId="77777777" w:rsidTr="00033AAE">
        <w:trPr>
          <w:gridAfter w:val="1"/>
          <w:wAfter w:w="12" w:type="dxa"/>
          <w:trHeight w:val="205"/>
        </w:trPr>
        <w:tc>
          <w:tcPr>
            <w:tcW w:w="17857"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BEB2C" w14:textId="77777777" w:rsidR="00FB2D43" w:rsidRDefault="00FB2D43" w:rsidP="00033AAE">
            <w:pPr>
              <w:rPr>
                <w:b/>
                <w:bCs/>
                <w:sz w:val="28"/>
                <w:szCs w:val="28"/>
              </w:rPr>
            </w:pPr>
            <w:r>
              <w:rPr>
                <w:b/>
                <w:bCs/>
                <w:sz w:val="28"/>
                <w:szCs w:val="28"/>
              </w:rPr>
              <w:t xml:space="preserve">Propósito. </w:t>
            </w:r>
            <w:r>
              <w:rPr>
                <w:rFonts w:ascii="Californian FB" w:hAnsi="Californian FB" w:cs="Calibri"/>
                <w:color w:val="000000"/>
              </w:rPr>
              <w:t xml:space="preserve"> </w:t>
            </w:r>
            <w:bookmarkStart w:id="1" w:name="_Hlk126183412"/>
            <w:r>
              <w:rPr>
                <w:rFonts w:ascii="Californian FB" w:hAnsi="Californian FB" w:cs="Calibri"/>
                <w:color w:val="000000"/>
              </w:rPr>
              <w:t xml:space="preserve">El municipio de Puerto Vallarta tiene como principal objetivo la descentralización de la cultura en donde promueve y difunde las diferentes diciplinas artísticas en cada rincón del municipio logrando así el interés de los niños y jóvenes por la cultura y uniendo familias. </w:t>
            </w:r>
            <w:bookmarkEnd w:id="1"/>
          </w:p>
          <w:p w14:paraId="3EC9C00A" w14:textId="77777777" w:rsidR="00FB2D43" w:rsidRDefault="00FB2D43" w:rsidP="00033AAE">
            <w:pPr>
              <w:rPr>
                <w:b/>
                <w:bCs/>
                <w:sz w:val="28"/>
                <w:szCs w:val="28"/>
              </w:rPr>
            </w:pPr>
          </w:p>
        </w:tc>
      </w:tr>
      <w:tr w:rsidR="00FB2D43" w14:paraId="5C7CB14D" w14:textId="77777777" w:rsidTr="00033AAE">
        <w:trPr>
          <w:gridAfter w:val="1"/>
          <w:wAfter w:w="12" w:type="dxa"/>
          <w:trHeight w:val="205"/>
        </w:trPr>
        <w:tc>
          <w:tcPr>
            <w:tcW w:w="10085" w:type="dxa"/>
            <w:gridSpan w:val="5"/>
            <w:tcBorders>
              <w:top w:val="single" w:sz="2" w:space="0" w:color="auto"/>
              <w:left w:val="single" w:sz="4" w:space="0" w:color="auto"/>
              <w:bottom w:val="single" w:sz="4" w:space="0" w:color="auto"/>
              <w:right w:val="single" w:sz="12" w:space="0" w:color="auto"/>
            </w:tcBorders>
            <w:shd w:val="clear" w:color="auto" w:fill="D0CECE" w:themeFill="background2" w:themeFillShade="E6"/>
            <w:hideMark/>
          </w:tcPr>
          <w:p w14:paraId="1045A209" w14:textId="77777777" w:rsidR="00FB2D43" w:rsidRDefault="00FB2D43" w:rsidP="00033AAE">
            <w:r>
              <w:t xml:space="preserve">                                      DESGLOSE DE PROGRAMAS:</w:t>
            </w:r>
          </w:p>
        </w:tc>
        <w:tc>
          <w:tcPr>
            <w:tcW w:w="2318"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hideMark/>
          </w:tcPr>
          <w:p w14:paraId="5A65FA4D" w14:textId="77777777" w:rsidR="00FB2D43" w:rsidRDefault="00FB2D43" w:rsidP="00033AAE">
            <w:pPr>
              <w:jc w:val="center"/>
            </w:pPr>
            <w:r>
              <w:t>PRESUPUESTO</w:t>
            </w:r>
          </w:p>
        </w:tc>
        <w:tc>
          <w:tcPr>
            <w:tcW w:w="5454" w:type="dxa"/>
            <w:tcBorders>
              <w:top w:val="single" w:sz="4" w:space="0" w:color="auto"/>
              <w:left w:val="single" w:sz="12" w:space="0" w:color="auto"/>
              <w:bottom w:val="single" w:sz="4" w:space="0" w:color="auto"/>
              <w:right w:val="single" w:sz="4" w:space="0" w:color="auto"/>
            </w:tcBorders>
            <w:shd w:val="clear" w:color="auto" w:fill="D0CECE" w:themeFill="background2" w:themeFillShade="E6"/>
            <w:hideMark/>
          </w:tcPr>
          <w:p w14:paraId="15403D4F" w14:textId="77777777" w:rsidR="00FB2D43" w:rsidRDefault="00FB2D43" w:rsidP="00033AAE">
            <w:r>
              <w:t xml:space="preserve">            </w:t>
            </w:r>
          </w:p>
        </w:tc>
      </w:tr>
      <w:tr w:rsidR="00FB2D43" w14:paraId="2C37FADB" w14:textId="77777777" w:rsidTr="00033AAE">
        <w:trPr>
          <w:trHeight w:val="597"/>
        </w:trPr>
        <w:tc>
          <w:tcPr>
            <w:tcW w:w="540" w:type="dxa"/>
            <w:tcBorders>
              <w:top w:val="single" w:sz="4" w:space="0" w:color="auto"/>
              <w:left w:val="single" w:sz="4" w:space="0" w:color="auto"/>
              <w:bottom w:val="single" w:sz="4" w:space="0" w:color="auto"/>
              <w:right w:val="single" w:sz="4" w:space="0" w:color="auto"/>
            </w:tcBorders>
            <w:hideMark/>
          </w:tcPr>
          <w:p w14:paraId="36AABA41" w14:textId="77777777" w:rsidR="00FB2D43" w:rsidRDefault="00FB2D43" w:rsidP="00033AAE">
            <w:r>
              <w:t>No.</w:t>
            </w:r>
          </w:p>
        </w:tc>
        <w:tc>
          <w:tcPr>
            <w:tcW w:w="3954" w:type="dxa"/>
            <w:tcBorders>
              <w:top w:val="single" w:sz="4" w:space="0" w:color="auto"/>
              <w:left w:val="single" w:sz="4" w:space="0" w:color="auto"/>
              <w:bottom w:val="single" w:sz="4" w:space="0" w:color="auto"/>
              <w:right w:val="single" w:sz="4" w:space="0" w:color="auto"/>
            </w:tcBorders>
            <w:hideMark/>
          </w:tcPr>
          <w:p w14:paraId="4EB81CF0" w14:textId="232ACEE6" w:rsidR="00FB2D43" w:rsidRDefault="006017E9" w:rsidP="00033AAE">
            <w:pPr>
              <w:jc w:val="center"/>
              <w:rPr>
                <w:b/>
                <w:bCs/>
              </w:rPr>
            </w:pPr>
            <w:r>
              <w:rPr>
                <w:b/>
                <w:bCs/>
              </w:rPr>
              <w:t>C</w:t>
            </w:r>
            <w:r w:rsidR="00FB2D43">
              <w:rPr>
                <w:b/>
                <w:bCs/>
              </w:rPr>
              <w:t>omponente</w:t>
            </w:r>
          </w:p>
        </w:tc>
        <w:tc>
          <w:tcPr>
            <w:tcW w:w="3135" w:type="dxa"/>
            <w:tcBorders>
              <w:top w:val="single" w:sz="4" w:space="0" w:color="auto"/>
              <w:left w:val="single" w:sz="4" w:space="0" w:color="auto"/>
              <w:bottom w:val="single" w:sz="4" w:space="0" w:color="auto"/>
              <w:right w:val="single" w:sz="4" w:space="0" w:color="auto"/>
            </w:tcBorders>
            <w:hideMark/>
          </w:tcPr>
          <w:p w14:paraId="083B0E6A" w14:textId="77777777" w:rsidR="00FB2D43" w:rsidRDefault="00FB2D43" w:rsidP="00033AAE">
            <w:pPr>
              <w:jc w:val="center"/>
              <w:rPr>
                <w:b/>
                <w:bCs/>
              </w:rPr>
            </w:pPr>
            <w:r>
              <w:rPr>
                <w:b/>
                <w:bCs/>
              </w:rPr>
              <w:t>Indicador</w:t>
            </w:r>
          </w:p>
        </w:tc>
        <w:tc>
          <w:tcPr>
            <w:tcW w:w="1364" w:type="dxa"/>
            <w:tcBorders>
              <w:top w:val="single" w:sz="4" w:space="0" w:color="auto"/>
              <w:left w:val="single" w:sz="4" w:space="0" w:color="auto"/>
              <w:bottom w:val="single" w:sz="4" w:space="0" w:color="auto"/>
              <w:right w:val="single" w:sz="4" w:space="0" w:color="auto"/>
            </w:tcBorders>
            <w:hideMark/>
          </w:tcPr>
          <w:p w14:paraId="5CA4A936" w14:textId="77777777" w:rsidR="00FB2D43" w:rsidRDefault="00FB2D43" w:rsidP="00033AAE">
            <w:pPr>
              <w:jc w:val="center"/>
              <w:rPr>
                <w:b/>
                <w:bCs/>
              </w:rPr>
            </w:pPr>
            <w:r>
              <w:rPr>
                <w:b/>
                <w:bCs/>
              </w:rPr>
              <w:t>Unidad de Medida</w:t>
            </w:r>
          </w:p>
        </w:tc>
        <w:tc>
          <w:tcPr>
            <w:tcW w:w="1092" w:type="dxa"/>
            <w:tcBorders>
              <w:top w:val="single" w:sz="4" w:space="0" w:color="auto"/>
              <w:left w:val="single" w:sz="4" w:space="0" w:color="auto"/>
              <w:bottom w:val="single" w:sz="4" w:space="0" w:color="auto"/>
              <w:right w:val="single" w:sz="12" w:space="0" w:color="auto"/>
            </w:tcBorders>
            <w:hideMark/>
          </w:tcPr>
          <w:p w14:paraId="33FC5901" w14:textId="77777777" w:rsidR="00FB2D43" w:rsidRDefault="00FB2D43" w:rsidP="00033AAE">
            <w:pPr>
              <w:jc w:val="center"/>
              <w:rPr>
                <w:b/>
                <w:bCs/>
              </w:rPr>
            </w:pPr>
            <w:r>
              <w:rPr>
                <w:b/>
                <w:bCs/>
              </w:rPr>
              <w:t>Meta</w:t>
            </w:r>
          </w:p>
        </w:tc>
        <w:tc>
          <w:tcPr>
            <w:tcW w:w="2318" w:type="dxa"/>
            <w:tcBorders>
              <w:top w:val="single" w:sz="4" w:space="0" w:color="auto"/>
              <w:left w:val="single" w:sz="12" w:space="0" w:color="auto"/>
              <w:bottom w:val="single" w:sz="4" w:space="0" w:color="auto"/>
              <w:right w:val="single" w:sz="12" w:space="0" w:color="auto"/>
            </w:tcBorders>
            <w:hideMark/>
          </w:tcPr>
          <w:p w14:paraId="72EF53C7" w14:textId="77777777" w:rsidR="00FB2D43" w:rsidRDefault="00FB2D43" w:rsidP="00033AAE">
            <w:pPr>
              <w:jc w:val="center"/>
              <w:rPr>
                <w:b/>
                <w:bCs/>
              </w:rPr>
            </w:pPr>
            <w:r>
              <w:rPr>
                <w:b/>
                <w:bCs/>
              </w:rPr>
              <w:t>Monto Aprobado</w:t>
            </w:r>
          </w:p>
        </w:tc>
        <w:tc>
          <w:tcPr>
            <w:tcW w:w="5466" w:type="dxa"/>
            <w:gridSpan w:val="2"/>
            <w:tcBorders>
              <w:top w:val="single" w:sz="4" w:space="0" w:color="auto"/>
              <w:left w:val="single" w:sz="12" w:space="0" w:color="auto"/>
              <w:bottom w:val="single" w:sz="4" w:space="0" w:color="auto"/>
              <w:right w:val="single" w:sz="4" w:space="0" w:color="auto"/>
            </w:tcBorders>
          </w:tcPr>
          <w:p w14:paraId="626DE005" w14:textId="77777777" w:rsidR="00FB2D43" w:rsidRDefault="00FB2D43" w:rsidP="00033AAE">
            <w:pPr>
              <w:jc w:val="center"/>
              <w:rPr>
                <w:b/>
                <w:bCs/>
              </w:rPr>
            </w:pPr>
            <w:r>
              <w:rPr>
                <w:b/>
                <w:bCs/>
              </w:rPr>
              <w:t>Comentarios</w:t>
            </w:r>
          </w:p>
        </w:tc>
      </w:tr>
      <w:tr w:rsidR="00FB2D43" w14:paraId="3A393D22" w14:textId="77777777" w:rsidTr="00033AAE">
        <w:tblPrEx>
          <w:tblCellMar>
            <w:left w:w="70" w:type="dxa"/>
            <w:right w:w="70" w:type="dxa"/>
          </w:tblCellMar>
        </w:tblPrEx>
        <w:trPr>
          <w:gridAfter w:val="1"/>
          <w:wAfter w:w="12" w:type="dxa"/>
          <w:trHeight w:val="571"/>
        </w:trPr>
        <w:tc>
          <w:tcPr>
            <w:tcW w:w="540" w:type="dxa"/>
            <w:tcBorders>
              <w:top w:val="single" w:sz="4" w:space="0" w:color="auto"/>
              <w:left w:val="single" w:sz="4" w:space="0" w:color="auto"/>
              <w:bottom w:val="single" w:sz="4" w:space="0" w:color="auto"/>
              <w:right w:val="single" w:sz="4" w:space="0" w:color="auto"/>
            </w:tcBorders>
          </w:tcPr>
          <w:p w14:paraId="7A9F71A1" w14:textId="77777777" w:rsidR="00FB2D43" w:rsidRDefault="00FB2D43" w:rsidP="00033AAE">
            <w:bookmarkStart w:id="2" w:name="_Hlk126239899"/>
            <w:r>
              <w:t>1</w:t>
            </w:r>
          </w:p>
        </w:tc>
        <w:tc>
          <w:tcPr>
            <w:tcW w:w="3954" w:type="dxa"/>
            <w:tcBorders>
              <w:top w:val="single" w:sz="4" w:space="0" w:color="auto"/>
              <w:left w:val="single" w:sz="4" w:space="0" w:color="auto"/>
              <w:bottom w:val="single" w:sz="4" w:space="0" w:color="auto"/>
              <w:right w:val="single" w:sz="4" w:space="0" w:color="auto"/>
            </w:tcBorders>
            <w:vAlign w:val="center"/>
          </w:tcPr>
          <w:p w14:paraId="51D73808" w14:textId="77777777" w:rsidR="00FB2D43" w:rsidRDefault="00FB2D43" w:rsidP="00033AAE">
            <w:pPr>
              <w:jc w:val="both"/>
              <w:rPr>
                <w:rFonts w:ascii="Californian FB" w:hAnsi="Californian FB" w:cs="Calibri"/>
                <w:color w:val="000000"/>
              </w:rPr>
            </w:pPr>
            <w:r>
              <w:rPr>
                <w:rFonts w:ascii="Californian FB" w:hAnsi="Californian FB" w:cs="Calibri"/>
                <w:color w:val="000000"/>
              </w:rPr>
              <w:t>Educación cultural y artística</w:t>
            </w:r>
          </w:p>
          <w:p w14:paraId="488D5F33" w14:textId="77777777" w:rsidR="00FB2D43" w:rsidRDefault="00FB2D43" w:rsidP="00033AAE">
            <w:pPr>
              <w:jc w:val="both"/>
              <w:rPr>
                <w:rFonts w:ascii="Californian FB" w:hAnsi="Californian FB" w:cs="Calibri"/>
                <w:sz w:val="18"/>
                <w:szCs w:val="18"/>
              </w:rPr>
            </w:pPr>
          </w:p>
        </w:tc>
        <w:tc>
          <w:tcPr>
            <w:tcW w:w="3135" w:type="dxa"/>
            <w:tcBorders>
              <w:top w:val="single" w:sz="4" w:space="0" w:color="auto"/>
              <w:left w:val="single" w:sz="4" w:space="0" w:color="auto"/>
              <w:bottom w:val="single" w:sz="4" w:space="0" w:color="auto"/>
              <w:right w:val="single" w:sz="4" w:space="0" w:color="auto"/>
            </w:tcBorders>
          </w:tcPr>
          <w:p w14:paraId="728A0EA0" w14:textId="77777777" w:rsidR="00FB2D43" w:rsidRDefault="00FB2D43" w:rsidP="00033AAE">
            <w:pPr>
              <w:jc w:val="both"/>
              <w:rPr>
                <w:rFonts w:ascii="Californian FB" w:hAnsi="Californian FB" w:cs="Calibri"/>
                <w:color w:val="000000"/>
              </w:rPr>
            </w:pPr>
            <w:r>
              <w:rPr>
                <w:rFonts w:ascii="Californian FB" w:hAnsi="Californian FB" w:cs="Calibri"/>
                <w:color w:val="000000"/>
              </w:rPr>
              <w:t>Número de alumnos inscritos activos</w:t>
            </w:r>
          </w:p>
          <w:p w14:paraId="35600DEE" w14:textId="77777777" w:rsidR="00FB2D43" w:rsidRDefault="00FB2D43" w:rsidP="00033AAE">
            <w:pPr>
              <w:jc w:val="both"/>
              <w:rPr>
                <w:rFonts w:ascii="Californian FB" w:hAnsi="Californian FB" w:cs="Calibr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41033C67" w14:textId="77777777" w:rsidR="00FB2D43" w:rsidRDefault="00FB2D43" w:rsidP="00033AAE">
            <w:pPr>
              <w:jc w:val="both"/>
              <w:rPr>
                <w:sz w:val="26"/>
                <w:szCs w:val="26"/>
              </w:rPr>
            </w:pPr>
            <w:r>
              <w:rPr>
                <w:sz w:val="26"/>
                <w:szCs w:val="26"/>
              </w:rPr>
              <w:t>porcentaje</w:t>
            </w:r>
          </w:p>
        </w:tc>
        <w:tc>
          <w:tcPr>
            <w:tcW w:w="1092" w:type="dxa"/>
            <w:tcBorders>
              <w:top w:val="single" w:sz="4" w:space="0" w:color="auto"/>
              <w:left w:val="single" w:sz="4" w:space="0" w:color="auto"/>
              <w:bottom w:val="single" w:sz="4" w:space="0" w:color="auto"/>
              <w:right w:val="single" w:sz="12" w:space="0" w:color="auto"/>
            </w:tcBorders>
          </w:tcPr>
          <w:p w14:paraId="34310633" w14:textId="77777777" w:rsidR="00FB2D43" w:rsidRDefault="00FB2D43" w:rsidP="00033AAE">
            <w:pPr>
              <w:jc w:val="center"/>
            </w:pPr>
            <w:r>
              <w:t>95%</w:t>
            </w:r>
          </w:p>
        </w:tc>
        <w:tc>
          <w:tcPr>
            <w:tcW w:w="2318" w:type="dxa"/>
            <w:tcBorders>
              <w:top w:val="single" w:sz="4" w:space="0" w:color="auto"/>
              <w:left w:val="single" w:sz="12" w:space="0" w:color="auto"/>
              <w:bottom w:val="single" w:sz="4" w:space="0" w:color="auto"/>
              <w:right w:val="single" w:sz="12" w:space="0" w:color="auto"/>
            </w:tcBorders>
          </w:tcPr>
          <w:p w14:paraId="57C790A4" w14:textId="4B9DF623" w:rsidR="00FB2D43" w:rsidRDefault="00177165" w:rsidP="00033AAE">
            <w:r>
              <w:t>397,750.00</w:t>
            </w:r>
          </w:p>
        </w:tc>
        <w:tc>
          <w:tcPr>
            <w:tcW w:w="5454" w:type="dxa"/>
            <w:tcBorders>
              <w:top w:val="single" w:sz="4" w:space="0" w:color="auto"/>
              <w:left w:val="single" w:sz="12" w:space="0" w:color="auto"/>
              <w:bottom w:val="single" w:sz="4" w:space="0" w:color="auto"/>
              <w:right w:val="single" w:sz="4" w:space="0" w:color="auto"/>
            </w:tcBorders>
          </w:tcPr>
          <w:p w14:paraId="1E04D3AC" w14:textId="725838B3" w:rsidR="00FB2D43" w:rsidRDefault="00B0246D" w:rsidP="00033AAE">
            <w:r>
              <w:t xml:space="preserve">Se </w:t>
            </w:r>
            <w:r w:rsidR="00AB1E31">
              <w:t>pretende</w:t>
            </w:r>
            <w:r>
              <w:t xml:space="preserve"> solicitar una ampliación presupuestal a mediados del ejercicio debido a que las partidas son insuficientes para las partidas presupuestales.</w:t>
            </w:r>
          </w:p>
        </w:tc>
      </w:tr>
      <w:tr w:rsidR="00FB2D43" w14:paraId="7B225C3E" w14:textId="77777777" w:rsidTr="00033AAE">
        <w:tblPrEx>
          <w:tblCellMar>
            <w:left w:w="70" w:type="dxa"/>
            <w:right w:w="70" w:type="dxa"/>
          </w:tblCellMar>
        </w:tblPrEx>
        <w:trPr>
          <w:gridAfter w:val="1"/>
          <w:wAfter w:w="12" w:type="dxa"/>
          <w:trHeight w:val="571"/>
        </w:trPr>
        <w:tc>
          <w:tcPr>
            <w:tcW w:w="540" w:type="dxa"/>
            <w:tcBorders>
              <w:top w:val="single" w:sz="4" w:space="0" w:color="auto"/>
              <w:left w:val="single" w:sz="4" w:space="0" w:color="auto"/>
              <w:bottom w:val="single" w:sz="4" w:space="0" w:color="auto"/>
              <w:right w:val="single" w:sz="4" w:space="0" w:color="auto"/>
            </w:tcBorders>
          </w:tcPr>
          <w:p w14:paraId="40EB1E6A" w14:textId="77777777" w:rsidR="00FB2D43" w:rsidRDefault="00FB2D43" w:rsidP="00033AAE">
            <w:r>
              <w:t>2</w:t>
            </w:r>
          </w:p>
        </w:tc>
        <w:tc>
          <w:tcPr>
            <w:tcW w:w="3954" w:type="dxa"/>
            <w:tcBorders>
              <w:top w:val="single" w:sz="4" w:space="0" w:color="auto"/>
              <w:left w:val="single" w:sz="4" w:space="0" w:color="auto"/>
              <w:bottom w:val="single" w:sz="4" w:space="0" w:color="auto"/>
              <w:right w:val="single" w:sz="4" w:space="0" w:color="auto"/>
            </w:tcBorders>
            <w:vAlign w:val="center"/>
          </w:tcPr>
          <w:p w14:paraId="16FA92EA" w14:textId="77777777" w:rsidR="00FB2D43" w:rsidRDefault="00FB2D43" w:rsidP="00033AAE">
            <w:pPr>
              <w:jc w:val="both"/>
              <w:rPr>
                <w:rFonts w:ascii="Californian FB" w:hAnsi="Californian FB" w:cs="Calibri"/>
                <w:color w:val="000000"/>
              </w:rPr>
            </w:pPr>
            <w:r>
              <w:rPr>
                <w:rFonts w:ascii="Californian FB" w:hAnsi="Californian FB" w:cs="Calibri"/>
                <w:color w:val="000000"/>
              </w:rPr>
              <w:t>Cultura para todos</w:t>
            </w:r>
          </w:p>
          <w:p w14:paraId="25E2DCA6" w14:textId="77777777" w:rsidR="00FB2D43" w:rsidRDefault="00FB2D43" w:rsidP="00033AAE">
            <w:pPr>
              <w:jc w:val="both"/>
              <w:rPr>
                <w:rFonts w:ascii="Californian FB" w:hAnsi="Californian FB" w:cs="Calibri"/>
                <w:color w:val="000000"/>
                <w:sz w:val="18"/>
                <w:szCs w:val="18"/>
              </w:rPr>
            </w:pPr>
          </w:p>
        </w:tc>
        <w:tc>
          <w:tcPr>
            <w:tcW w:w="3135" w:type="dxa"/>
            <w:tcBorders>
              <w:top w:val="single" w:sz="4" w:space="0" w:color="auto"/>
              <w:left w:val="single" w:sz="4" w:space="0" w:color="auto"/>
              <w:bottom w:val="single" w:sz="4" w:space="0" w:color="auto"/>
              <w:right w:val="single" w:sz="4" w:space="0" w:color="auto"/>
            </w:tcBorders>
          </w:tcPr>
          <w:p w14:paraId="0B378448" w14:textId="77777777" w:rsidR="00FB2D43" w:rsidRDefault="00FB2D43" w:rsidP="00033AAE">
            <w:pPr>
              <w:jc w:val="both"/>
              <w:rPr>
                <w:rFonts w:ascii="Californian FB" w:hAnsi="Californian FB" w:cs="Calibri"/>
                <w:color w:val="000000"/>
              </w:rPr>
            </w:pPr>
            <w:r>
              <w:rPr>
                <w:rFonts w:ascii="Californian FB" w:hAnsi="Californian FB" w:cs="Calibri"/>
                <w:color w:val="000000"/>
              </w:rPr>
              <w:t>Porcentaje de eventos artísticos realizados</w:t>
            </w:r>
          </w:p>
          <w:p w14:paraId="6BDA6591" w14:textId="77777777" w:rsidR="00FB2D43" w:rsidRDefault="00FB2D43" w:rsidP="00033AAE">
            <w:pPr>
              <w:jc w:val="both"/>
              <w:rPr>
                <w:rFonts w:ascii="Californian FB" w:hAnsi="Californian FB" w:cs="Calibri"/>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tcPr>
          <w:p w14:paraId="34775A59" w14:textId="77777777" w:rsidR="00FB2D43" w:rsidRDefault="00FB2D43" w:rsidP="00033AAE">
            <w:pPr>
              <w:jc w:val="both"/>
              <w:rPr>
                <w:sz w:val="26"/>
                <w:szCs w:val="26"/>
              </w:rPr>
            </w:pPr>
            <w:r>
              <w:rPr>
                <w:sz w:val="26"/>
                <w:szCs w:val="26"/>
              </w:rPr>
              <w:t>porcentaje</w:t>
            </w:r>
          </w:p>
        </w:tc>
        <w:tc>
          <w:tcPr>
            <w:tcW w:w="1092" w:type="dxa"/>
            <w:tcBorders>
              <w:top w:val="single" w:sz="4" w:space="0" w:color="auto"/>
              <w:left w:val="single" w:sz="4" w:space="0" w:color="auto"/>
              <w:bottom w:val="single" w:sz="4" w:space="0" w:color="auto"/>
              <w:right w:val="single" w:sz="12" w:space="0" w:color="auto"/>
            </w:tcBorders>
          </w:tcPr>
          <w:p w14:paraId="61D1C6BF" w14:textId="77777777" w:rsidR="00FB2D43" w:rsidRDefault="00FB2D43" w:rsidP="00033AAE">
            <w:pPr>
              <w:jc w:val="center"/>
            </w:pPr>
            <w:r>
              <w:t>95%</w:t>
            </w:r>
          </w:p>
        </w:tc>
        <w:tc>
          <w:tcPr>
            <w:tcW w:w="2318" w:type="dxa"/>
            <w:tcBorders>
              <w:top w:val="single" w:sz="4" w:space="0" w:color="auto"/>
              <w:left w:val="single" w:sz="12" w:space="0" w:color="auto"/>
              <w:bottom w:val="single" w:sz="4" w:space="0" w:color="auto"/>
              <w:right w:val="single" w:sz="12" w:space="0" w:color="auto"/>
            </w:tcBorders>
          </w:tcPr>
          <w:p w14:paraId="47C272FD" w14:textId="6B8C6DAD" w:rsidR="00FB2D43" w:rsidRDefault="00177165" w:rsidP="00033AAE">
            <w:r>
              <w:t>$1,286,745.00</w:t>
            </w:r>
          </w:p>
        </w:tc>
        <w:tc>
          <w:tcPr>
            <w:tcW w:w="5454" w:type="dxa"/>
            <w:tcBorders>
              <w:top w:val="single" w:sz="4" w:space="0" w:color="auto"/>
              <w:left w:val="single" w:sz="12" w:space="0" w:color="auto"/>
              <w:bottom w:val="single" w:sz="4" w:space="0" w:color="auto"/>
              <w:right w:val="single" w:sz="4" w:space="0" w:color="auto"/>
            </w:tcBorders>
          </w:tcPr>
          <w:p w14:paraId="09C23971" w14:textId="7FC43498" w:rsidR="00FB2D43" w:rsidRDefault="00AB1E31" w:rsidP="00033AAE">
            <w:r>
              <w:t>Se pretende solicitar una ampliación presupuestal a mediados del ejercicio debido a que las partidas son insuficientes para las partidas presupuestales.</w:t>
            </w:r>
          </w:p>
        </w:tc>
      </w:tr>
      <w:tr w:rsidR="00FB2D43" w14:paraId="741A9078" w14:textId="77777777" w:rsidTr="00033AAE">
        <w:tblPrEx>
          <w:tblCellMar>
            <w:left w:w="70" w:type="dxa"/>
            <w:right w:w="70" w:type="dxa"/>
          </w:tblCellMar>
        </w:tblPrEx>
        <w:trPr>
          <w:gridAfter w:val="1"/>
          <w:wAfter w:w="12" w:type="dxa"/>
          <w:trHeight w:val="571"/>
        </w:trPr>
        <w:tc>
          <w:tcPr>
            <w:tcW w:w="540" w:type="dxa"/>
            <w:tcBorders>
              <w:top w:val="single" w:sz="4" w:space="0" w:color="auto"/>
              <w:left w:val="single" w:sz="4" w:space="0" w:color="auto"/>
              <w:bottom w:val="single" w:sz="4" w:space="0" w:color="auto"/>
              <w:right w:val="single" w:sz="4" w:space="0" w:color="auto"/>
            </w:tcBorders>
          </w:tcPr>
          <w:p w14:paraId="7039BF91" w14:textId="77777777" w:rsidR="00FB2D43" w:rsidRDefault="00FB2D43" w:rsidP="00033AAE">
            <w:r>
              <w:t>3</w:t>
            </w:r>
          </w:p>
        </w:tc>
        <w:tc>
          <w:tcPr>
            <w:tcW w:w="3954" w:type="dxa"/>
            <w:tcBorders>
              <w:top w:val="single" w:sz="4" w:space="0" w:color="auto"/>
              <w:left w:val="single" w:sz="4" w:space="0" w:color="auto"/>
              <w:bottom w:val="single" w:sz="4" w:space="0" w:color="auto"/>
              <w:right w:val="single" w:sz="4" w:space="0" w:color="auto"/>
            </w:tcBorders>
            <w:vAlign w:val="center"/>
          </w:tcPr>
          <w:p w14:paraId="7277000E" w14:textId="77777777" w:rsidR="00FB2D43" w:rsidRDefault="00FB2D43" w:rsidP="00033AAE">
            <w:pPr>
              <w:jc w:val="both"/>
              <w:rPr>
                <w:rFonts w:ascii="Californian FB" w:hAnsi="Californian FB" w:cs="Calibri"/>
                <w:color w:val="000000"/>
              </w:rPr>
            </w:pPr>
            <w:r>
              <w:rPr>
                <w:rFonts w:ascii="Californian FB" w:hAnsi="Californian FB" w:cs="Calibri"/>
                <w:color w:val="000000"/>
              </w:rPr>
              <w:t>Caravanas Culturales</w:t>
            </w:r>
          </w:p>
          <w:p w14:paraId="5A4A05F5" w14:textId="77777777" w:rsidR="00FB2D43" w:rsidRDefault="00FB2D43" w:rsidP="00033AAE">
            <w:pPr>
              <w:jc w:val="both"/>
              <w:rPr>
                <w:rFonts w:ascii="Californian FB" w:hAnsi="Californian FB" w:cs="Calibri"/>
                <w:color w:val="000000"/>
              </w:rPr>
            </w:pPr>
          </w:p>
        </w:tc>
        <w:tc>
          <w:tcPr>
            <w:tcW w:w="3135" w:type="dxa"/>
            <w:tcBorders>
              <w:top w:val="single" w:sz="4" w:space="0" w:color="auto"/>
              <w:left w:val="single" w:sz="4" w:space="0" w:color="auto"/>
              <w:bottom w:val="single" w:sz="4" w:space="0" w:color="auto"/>
              <w:right w:val="single" w:sz="4" w:space="0" w:color="auto"/>
            </w:tcBorders>
          </w:tcPr>
          <w:p w14:paraId="64D35EFE" w14:textId="77777777" w:rsidR="00FB2D43" w:rsidRDefault="00FB2D43" w:rsidP="00033AAE">
            <w:pPr>
              <w:jc w:val="both"/>
              <w:rPr>
                <w:rFonts w:ascii="Californian FB" w:hAnsi="Californian FB" w:cs="Calibri"/>
                <w:color w:val="000000"/>
              </w:rPr>
            </w:pPr>
            <w:r>
              <w:rPr>
                <w:rFonts w:ascii="Californian FB" w:hAnsi="Californian FB" w:cs="Calibri"/>
                <w:color w:val="000000"/>
              </w:rPr>
              <w:t>Porcentaje de eventos artísticos realizados</w:t>
            </w:r>
          </w:p>
          <w:p w14:paraId="1BF0320F" w14:textId="77777777" w:rsidR="00FB2D43" w:rsidRDefault="00FB2D43" w:rsidP="00033AAE">
            <w:pPr>
              <w:jc w:val="both"/>
              <w:rPr>
                <w:rFonts w:ascii="Californian FB" w:hAnsi="Californian FB" w:cs="Calibri"/>
                <w:color w:val="000000"/>
              </w:rPr>
            </w:pPr>
          </w:p>
        </w:tc>
        <w:tc>
          <w:tcPr>
            <w:tcW w:w="1364" w:type="dxa"/>
            <w:tcBorders>
              <w:top w:val="single" w:sz="4" w:space="0" w:color="auto"/>
              <w:left w:val="single" w:sz="4" w:space="0" w:color="auto"/>
              <w:bottom w:val="single" w:sz="4" w:space="0" w:color="auto"/>
              <w:right w:val="single" w:sz="4" w:space="0" w:color="auto"/>
            </w:tcBorders>
          </w:tcPr>
          <w:p w14:paraId="68BD1F9F" w14:textId="77777777" w:rsidR="00FB2D43" w:rsidRDefault="00FB2D43" w:rsidP="00033AAE">
            <w:pPr>
              <w:jc w:val="both"/>
              <w:rPr>
                <w:sz w:val="26"/>
                <w:szCs w:val="26"/>
              </w:rPr>
            </w:pPr>
            <w:r>
              <w:rPr>
                <w:sz w:val="26"/>
                <w:szCs w:val="26"/>
              </w:rPr>
              <w:t>porcentaje</w:t>
            </w:r>
          </w:p>
        </w:tc>
        <w:tc>
          <w:tcPr>
            <w:tcW w:w="1092" w:type="dxa"/>
            <w:tcBorders>
              <w:top w:val="single" w:sz="4" w:space="0" w:color="auto"/>
              <w:left w:val="single" w:sz="4" w:space="0" w:color="auto"/>
              <w:bottom w:val="single" w:sz="4" w:space="0" w:color="auto"/>
              <w:right w:val="single" w:sz="12" w:space="0" w:color="auto"/>
            </w:tcBorders>
          </w:tcPr>
          <w:p w14:paraId="3A72FD1D" w14:textId="77777777" w:rsidR="00FB2D43" w:rsidRDefault="00FB2D43" w:rsidP="00033AAE">
            <w:pPr>
              <w:jc w:val="center"/>
            </w:pPr>
            <w:r>
              <w:t>95%</w:t>
            </w:r>
          </w:p>
        </w:tc>
        <w:tc>
          <w:tcPr>
            <w:tcW w:w="2318" w:type="dxa"/>
            <w:tcBorders>
              <w:top w:val="single" w:sz="4" w:space="0" w:color="auto"/>
              <w:left w:val="single" w:sz="12" w:space="0" w:color="auto"/>
              <w:bottom w:val="single" w:sz="4" w:space="0" w:color="auto"/>
              <w:right w:val="single" w:sz="12" w:space="0" w:color="auto"/>
            </w:tcBorders>
          </w:tcPr>
          <w:p w14:paraId="68652005" w14:textId="23166025" w:rsidR="00FB2D43" w:rsidRDefault="00177165" w:rsidP="00033AAE">
            <w:r>
              <w:t>$156,000.00</w:t>
            </w:r>
          </w:p>
        </w:tc>
        <w:tc>
          <w:tcPr>
            <w:tcW w:w="5454" w:type="dxa"/>
            <w:tcBorders>
              <w:top w:val="single" w:sz="4" w:space="0" w:color="auto"/>
              <w:left w:val="single" w:sz="12" w:space="0" w:color="auto"/>
              <w:bottom w:val="single" w:sz="4" w:space="0" w:color="auto"/>
              <w:right w:val="single" w:sz="4" w:space="0" w:color="auto"/>
            </w:tcBorders>
          </w:tcPr>
          <w:p w14:paraId="0A8A3B88" w14:textId="77777777" w:rsidR="00FB2D43" w:rsidRDefault="00FB2D43" w:rsidP="00033AAE"/>
        </w:tc>
      </w:tr>
      <w:tr w:rsidR="00FB2D43" w14:paraId="49DBF117" w14:textId="77777777" w:rsidTr="00033AAE">
        <w:tblPrEx>
          <w:tblCellMar>
            <w:left w:w="70" w:type="dxa"/>
            <w:right w:w="70" w:type="dxa"/>
          </w:tblCellMar>
        </w:tblPrEx>
        <w:trPr>
          <w:gridAfter w:val="1"/>
          <w:wAfter w:w="12" w:type="dxa"/>
          <w:trHeight w:val="571"/>
        </w:trPr>
        <w:tc>
          <w:tcPr>
            <w:tcW w:w="540" w:type="dxa"/>
            <w:tcBorders>
              <w:top w:val="single" w:sz="4" w:space="0" w:color="auto"/>
              <w:left w:val="single" w:sz="4" w:space="0" w:color="auto"/>
              <w:bottom w:val="single" w:sz="2" w:space="0" w:color="auto"/>
              <w:right w:val="single" w:sz="4" w:space="0" w:color="auto"/>
            </w:tcBorders>
          </w:tcPr>
          <w:p w14:paraId="3A25310C" w14:textId="77777777" w:rsidR="00FB2D43" w:rsidRDefault="00FB2D43" w:rsidP="00033AAE">
            <w:r>
              <w:t>4</w:t>
            </w:r>
          </w:p>
        </w:tc>
        <w:tc>
          <w:tcPr>
            <w:tcW w:w="3954" w:type="dxa"/>
            <w:tcBorders>
              <w:top w:val="single" w:sz="4" w:space="0" w:color="auto"/>
              <w:left w:val="single" w:sz="4" w:space="0" w:color="auto"/>
              <w:bottom w:val="single" w:sz="2" w:space="0" w:color="auto"/>
              <w:right w:val="single" w:sz="4" w:space="0" w:color="auto"/>
            </w:tcBorders>
            <w:vAlign w:val="center"/>
          </w:tcPr>
          <w:p w14:paraId="3FD7711A" w14:textId="77777777" w:rsidR="00FB2D43" w:rsidRDefault="00FB2D43" w:rsidP="00033AAE">
            <w:pPr>
              <w:jc w:val="both"/>
              <w:rPr>
                <w:rFonts w:ascii="Californian FB" w:hAnsi="Californian FB" w:cs="Calibri"/>
                <w:color w:val="000000"/>
              </w:rPr>
            </w:pPr>
            <w:r>
              <w:rPr>
                <w:rFonts w:ascii="Californian FB" w:hAnsi="Californian FB" w:cs="Calibri"/>
                <w:color w:val="000000"/>
              </w:rPr>
              <w:t xml:space="preserve">Impulso Artístico </w:t>
            </w:r>
          </w:p>
          <w:p w14:paraId="471AC0D2" w14:textId="77777777" w:rsidR="00FB2D43" w:rsidRDefault="00FB2D43" w:rsidP="00033AAE">
            <w:pPr>
              <w:jc w:val="both"/>
              <w:rPr>
                <w:rFonts w:ascii="Californian FB" w:hAnsi="Californian FB" w:cs="Calibri"/>
                <w:color w:val="000000"/>
              </w:rPr>
            </w:pPr>
          </w:p>
        </w:tc>
        <w:tc>
          <w:tcPr>
            <w:tcW w:w="3135" w:type="dxa"/>
            <w:tcBorders>
              <w:top w:val="single" w:sz="4" w:space="0" w:color="auto"/>
              <w:left w:val="single" w:sz="4" w:space="0" w:color="auto"/>
              <w:bottom w:val="single" w:sz="2" w:space="0" w:color="auto"/>
              <w:right w:val="single" w:sz="4" w:space="0" w:color="auto"/>
            </w:tcBorders>
          </w:tcPr>
          <w:p w14:paraId="686411FA" w14:textId="77777777" w:rsidR="00FB2D43" w:rsidRDefault="00FB2D43" w:rsidP="00033AAE">
            <w:pPr>
              <w:jc w:val="both"/>
              <w:rPr>
                <w:rFonts w:ascii="Californian FB" w:hAnsi="Californian FB" w:cs="Calibri"/>
                <w:color w:val="000000"/>
              </w:rPr>
            </w:pPr>
            <w:r>
              <w:rPr>
                <w:rFonts w:ascii="Californian FB" w:hAnsi="Californian FB" w:cs="Calibri"/>
                <w:color w:val="000000"/>
              </w:rPr>
              <w:t>Porcentaje de solicitudes de apoyo técnico y artístico</w:t>
            </w:r>
          </w:p>
          <w:p w14:paraId="62128DEB" w14:textId="77777777" w:rsidR="00FB2D43" w:rsidRDefault="00FB2D43" w:rsidP="00033AAE">
            <w:pPr>
              <w:jc w:val="both"/>
              <w:rPr>
                <w:rFonts w:ascii="Californian FB" w:hAnsi="Californian FB" w:cs="Calibri"/>
                <w:color w:val="000000"/>
              </w:rPr>
            </w:pPr>
          </w:p>
        </w:tc>
        <w:tc>
          <w:tcPr>
            <w:tcW w:w="1364" w:type="dxa"/>
            <w:tcBorders>
              <w:top w:val="single" w:sz="4" w:space="0" w:color="auto"/>
              <w:left w:val="single" w:sz="4" w:space="0" w:color="auto"/>
              <w:bottom w:val="single" w:sz="2" w:space="0" w:color="auto"/>
              <w:right w:val="single" w:sz="4" w:space="0" w:color="auto"/>
            </w:tcBorders>
          </w:tcPr>
          <w:p w14:paraId="7CDB5200" w14:textId="77777777" w:rsidR="00FB2D43" w:rsidRDefault="00FB2D43" w:rsidP="00033AAE">
            <w:pPr>
              <w:jc w:val="both"/>
              <w:rPr>
                <w:sz w:val="26"/>
                <w:szCs w:val="26"/>
              </w:rPr>
            </w:pPr>
            <w:r>
              <w:rPr>
                <w:sz w:val="26"/>
                <w:szCs w:val="26"/>
              </w:rPr>
              <w:t>porcentaje</w:t>
            </w:r>
          </w:p>
        </w:tc>
        <w:tc>
          <w:tcPr>
            <w:tcW w:w="1092" w:type="dxa"/>
            <w:tcBorders>
              <w:top w:val="single" w:sz="4" w:space="0" w:color="auto"/>
              <w:left w:val="single" w:sz="4" w:space="0" w:color="auto"/>
              <w:bottom w:val="single" w:sz="12" w:space="0" w:color="auto"/>
              <w:right w:val="single" w:sz="12" w:space="0" w:color="auto"/>
            </w:tcBorders>
          </w:tcPr>
          <w:p w14:paraId="04E5BDD8" w14:textId="77777777" w:rsidR="00FB2D43" w:rsidRDefault="00FB2D43" w:rsidP="00033AAE">
            <w:pPr>
              <w:jc w:val="center"/>
            </w:pPr>
            <w:r>
              <w:t>95%</w:t>
            </w:r>
          </w:p>
        </w:tc>
        <w:tc>
          <w:tcPr>
            <w:tcW w:w="2318" w:type="dxa"/>
            <w:tcBorders>
              <w:top w:val="single" w:sz="4" w:space="0" w:color="auto"/>
              <w:left w:val="single" w:sz="12" w:space="0" w:color="auto"/>
              <w:bottom w:val="single" w:sz="4" w:space="0" w:color="auto"/>
              <w:right w:val="single" w:sz="12" w:space="0" w:color="auto"/>
            </w:tcBorders>
          </w:tcPr>
          <w:p w14:paraId="7CB0B40C" w14:textId="1C657160" w:rsidR="00FB2D43" w:rsidRDefault="00177165" w:rsidP="00033AAE">
            <w:r>
              <w:t>$996,500.00</w:t>
            </w:r>
          </w:p>
        </w:tc>
        <w:tc>
          <w:tcPr>
            <w:tcW w:w="5454" w:type="dxa"/>
            <w:tcBorders>
              <w:top w:val="single" w:sz="4" w:space="0" w:color="auto"/>
              <w:left w:val="single" w:sz="12" w:space="0" w:color="auto"/>
              <w:bottom w:val="single" w:sz="4" w:space="0" w:color="auto"/>
              <w:right w:val="single" w:sz="4" w:space="0" w:color="auto"/>
            </w:tcBorders>
          </w:tcPr>
          <w:p w14:paraId="02C0630F" w14:textId="77777777" w:rsidR="00FB2D43" w:rsidRDefault="00AB1E31" w:rsidP="00033AAE">
            <w:r>
              <w:t>Se pretende solicitar una ampliación presupuestal a mediados del ejercicio debido a que las partidas son insuficientes para las partidas presupuestales.</w:t>
            </w:r>
          </w:p>
          <w:p w14:paraId="21F8337C" w14:textId="5BB325DC" w:rsidR="00AB1E31" w:rsidRDefault="00AB1E31" w:rsidP="00033AAE"/>
        </w:tc>
      </w:tr>
      <w:bookmarkEnd w:id="2"/>
      <w:tr w:rsidR="00FB2D43" w14:paraId="5A8C5D12" w14:textId="77777777" w:rsidTr="00033AAE">
        <w:tblPrEx>
          <w:tblCellMar>
            <w:left w:w="70" w:type="dxa"/>
            <w:right w:w="70" w:type="dxa"/>
          </w:tblCellMar>
        </w:tblPrEx>
        <w:trPr>
          <w:gridAfter w:val="1"/>
          <w:wAfter w:w="12" w:type="dxa"/>
          <w:trHeight w:val="571"/>
        </w:trPr>
        <w:tc>
          <w:tcPr>
            <w:tcW w:w="540" w:type="dxa"/>
            <w:tcBorders>
              <w:top w:val="single" w:sz="2" w:space="0" w:color="auto"/>
              <w:left w:val="nil"/>
              <w:bottom w:val="nil"/>
              <w:right w:val="nil"/>
            </w:tcBorders>
          </w:tcPr>
          <w:p w14:paraId="15BCDF6B" w14:textId="77777777" w:rsidR="00FB2D43" w:rsidRDefault="00FB2D43" w:rsidP="00033AAE"/>
        </w:tc>
        <w:tc>
          <w:tcPr>
            <w:tcW w:w="3954" w:type="dxa"/>
            <w:tcBorders>
              <w:top w:val="single" w:sz="2" w:space="0" w:color="auto"/>
              <w:left w:val="nil"/>
              <w:bottom w:val="nil"/>
              <w:right w:val="nil"/>
            </w:tcBorders>
            <w:vAlign w:val="center"/>
          </w:tcPr>
          <w:p w14:paraId="09D3BA1B" w14:textId="77777777" w:rsidR="00FB2D43" w:rsidRDefault="00FB2D43" w:rsidP="00033AAE">
            <w:pPr>
              <w:jc w:val="both"/>
              <w:rPr>
                <w:rFonts w:ascii="Californian FB" w:hAnsi="Californian FB" w:cs="Calibri"/>
                <w:color w:val="000000"/>
              </w:rPr>
            </w:pPr>
          </w:p>
        </w:tc>
        <w:tc>
          <w:tcPr>
            <w:tcW w:w="3135" w:type="dxa"/>
            <w:tcBorders>
              <w:top w:val="single" w:sz="2" w:space="0" w:color="auto"/>
              <w:left w:val="nil"/>
              <w:bottom w:val="nil"/>
              <w:right w:val="nil"/>
            </w:tcBorders>
          </w:tcPr>
          <w:p w14:paraId="1A97540F" w14:textId="77777777" w:rsidR="00FB2D43" w:rsidRDefault="00FB2D43" w:rsidP="00033AAE">
            <w:pPr>
              <w:jc w:val="both"/>
              <w:rPr>
                <w:rFonts w:ascii="Californian FB" w:hAnsi="Californian FB" w:cs="Calibri"/>
                <w:color w:val="000000"/>
              </w:rPr>
            </w:pPr>
          </w:p>
        </w:tc>
        <w:tc>
          <w:tcPr>
            <w:tcW w:w="1364" w:type="dxa"/>
            <w:tcBorders>
              <w:top w:val="single" w:sz="2" w:space="0" w:color="auto"/>
              <w:left w:val="nil"/>
              <w:bottom w:val="nil"/>
              <w:right w:val="single" w:sz="12" w:space="0" w:color="auto"/>
            </w:tcBorders>
          </w:tcPr>
          <w:p w14:paraId="3A808A68" w14:textId="77777777" w:rsidR="00FB2D43" w:rsidRDefault="00FB2D43" w:rsidP="00033AAE">
            <w:pPr>
              <w:jc w:val="both"/>
              <w:rPr>
                <w:sz w:val="26"/>
                <w:szCs w:val="26"/>
              </w:rPr>
            </w:pPr>
          </w:p>
        </w:tc>
        <w:tc>
          <w:tcPr>
            <w:tcW w:w="1092" w:type="dxa"/>
            <w:tcBorders>
              <w:top w:val="single" w:sz="12" w:space="0" w:color="auto"/>
              <w:left w:val="single" w:sz="12" w:space="0" w:color="auto"/>
              <w:bottom w:val="single" w:sz="12" w:space="0" w:color="auto"/>
              <w:right w:val="single" w:sz="4" w:space="0" w:color="auto"/>
            </w:tcBorders>
          </w:tcPr>
          <w:p w14:paraId="704A9224" w14:textId="77777777" w:rsidR="00FB2D43" w:rsidRDefault="00FB2D43" w:rsidP="00033AAE">
            <w:pPr>
              <w:jc w:val="center"/>
            </w:pPr>
            <w:r>
              <w:t>TOTAL</w:t>
            </w:r>
          </w:p>
        </w:tc>
        <w:tc>
          <w:tcPr>
            <w:tcW w:w="2318" w:type="dxa"/>
            <w:tcBorders>
              <w:top w:val="single" w:sz="4" w:space="0" w:color="auto"/>
              <w:left w:val="single" w:sz="4" w:space="0" w:color="auto"/>
              <w:bottom w:val="single" w:sz="12" w:space="0" w:color="auto"/>
              <w:right w:val="single" w:sz="12" w:space="0" w:color="auto"/>
            </w:tcBorders>
          </w:tcPr>
          <w:p w14:paraId="77D57186" w14:textId="7DD34BD4" w:rsidR="00FB2D43" w:rsidRDefault="00177165" w:rsidP="00033AAE">
            <w:r>
              <w:t>$2,836,995.00</w:t>
            </w:r>
          </w:p>
        </w:tc>
        <w:tc>
          <w:tcPr>
            <w:tcW w:w="5454" w:type="dxa"/>
            <w:tcBorders>
              <w:top w:val="single" w:sz="4" w:space="0" w:color="auto"/>
              <w:left w:val="single" w:sz="12" w:space="0" w:color="auto"/>
              <w:bottom w:val="nil"/>
              <w:right w:val="nil"/>
            </w:tcBorders>
          </w:tcPr>
          <w:p w14:paraId="52712B06" w14:textId="77777777" w:rsidR="00FB2D43" w:rsidRDefault="00FB2D43" w:rsidP="00033AAE"/>
        </w:tc>
      </w:tr>
    </w:tbl>
    <w:p w14:paraId="2F923C90" w14:textId="77777777" w:rsidR="007F206A" w:rsidRDefault="007F206A" w:rsidP="007F206A"/>
    <w:p w14:paraId="182A2147" w14:textId="77777777" w:rsidR="007F206A" w:rsidRDefault="007F206A" w:rsidP="007F206A"/>
    <w:tbl>
      <w:tblPr>
        <w:tblStyle w:val="Tablaconcuadrcula"/>
        <w:tblpPr w:leftFromText="141" w:rightFromText="141" w:vertAnchor="text" w:horzAnchor="margin" w:tblpY="329"/>
        <w:tblW w:w="15857" w:type="dxa"/>
        <w:tblInd w:w="0" w:type="dxa"/>
        <w:tblLayout w:type="fixed"/>
        <w:tblLook w:val="04A0" w:firstRow="1" w:lastRow="0" w:firstColumn="1" w:lastColumn="0" w:noHBand="0" w:noVBand="1"/>
      </w:tblPr>
      <w:tblGrid>
        <w:gridCol w:w="3763"/>
        <w:gridCol w:w="1884"/>
        <w:gridCol w:w="471"/>
        <w:gridCol w:w="313"/>
        <w:gridCol w:w="314"/>
        <w:gridCol w:w="313"/>
        <w:gridCol w:w="314"/>
        <w:gridCol w:w="313"/>
        <w:gridCol w:w="314"/>
        <w:gridCol w:w="313"/>
        <w:gridCol w:w="314"/>
        <w:gridCol w:w="313"/>
        <w:gridCol w:w="470"/>
        <w:gridCol w:w="314"/>
        <w:gridCol w:w="9"/>
        <w:gridCol w:w="932"/>
        <w:gridCol w:w="1100"/>
        <w:gridCol w:w="941"/>
        <w:gridCol w:w="10"/>
        <w:gridCol w:w="3131"/>
        <w:gridCol w:w="11"/>
      </w:tblGrid>
      <w:tr w:rsidR="00FB2D43" w14:paraId="66665B75" w14:textId="77777777" w:rsidTr="00033AAE">
        <w:trPr>
          <w:trHeight w:val="232"/>
        </w:trPr>
        <w:tc>
          <w:tcPr>
            <w:tcW w:w="15857" w:type="dxa"/>
            <w:gridSpan w:val="21"/>
          </w:tcPr>
          <w:p w14:paraId="001951DE" w14:textId="77777777" w:rsidR="00FB2D43" w:rsidRDefault="00FB2D43" w:rsidP="00033AAE">
            <w:pPr>
              <w:jc w:val="center"/>
            </w:pPr>
            <w:r w:rsidRPr="008B6D5A">
              <w:rPr>
                <w:b/>
                <w:bCs/>
                <w:sz w:val="16"/>
                <w:szCs w:val="16"/>
              </w:rPr>
              <w:t>CALENDARIZACIÓN DE EJECUCION DE ACTIVIDADES</w:t>
            </w:r>
          </w:p>
        </w:tc>
      </w:tr>
      <w:tr w:rsidR="00FB2D43" w14:paraId="2FA53F11" w14:textId="77777777" w:rsidTr="00033AAE">
        <w:trPr>
          <w:trHeight w:val="304"/>
        </w:trPr>
        <w:tc>
          <w:tcPr>
            <w:tcW w:w="9732" w:type="dxa"/>
            <w:gridSpan w:val="15"/>
          </w:tcPr>
          <w:p w14:paraId="7FCF7EFA" w14:textId="4A08DE07" w:rsidR="00FB2D43" w:rsidRPr="00E36465" w:rsidRDefault="00FB2D43" w:rsidP="00E36465">
            <w:pPr>
              <w:ind w:firstLine="708"/>
              <w:rPr>
                <w:b/>
                <w:bCs/>
                <w:sz w:val="24"/>
                <w:szCs w:val="24"/>
              </w:rPr>
            </w:pPr>
            <w:r>
              <w:t>Componente:</w:t>
            </w:r>
            <w:proofErr w:type="gramStart"/>
            <w:r>
              <w:t>1</w:t>
            </w:r>
            <w:r w:rsidR="00E36465">
              <w:t xml:space="preserve"> </w:t>
            </w:r>
            <w:r w:rsidR="00E36465" w:rsidRPr="00A81A96">
              <w:rPr>
                <w:b/>
                <w:bCs/>
                <w:sz w:val="24"/>
                <w:szCs w:val="24"/>
              </w:rPr>
              <w:t xml:space="preserve"> Educación</w:t>
            </w:r>
            <w:proofErr w:type="gramEnd"/>
            <w:r w:rsidR="00E36465" w:rsidRPr="00A81A96">
              <w:rPr>
                <w:b/>
                <w:bCs/>
                <w:sz w:val="24"/>
                <w:szCs w:val="24"/>
              </w:rPr>
              <w:t xml:space="preserve"> cultural y artística.</w:t>
            </w:r>
          </w:p>
        </w:tc>
        <w:tc>
          <w:tcPr>
            <w:tcW w:w="2983" w:type="dxa"/>
            <w:gridSpan w:val="4"/>
          </w:tcPr>
          <w:p w14:paraId="564744BD" w14:textId="77777777" w:rsidR="00FB2D43" w:rsidRDefault="00FB2D43" w:rsidP="00033AAE">
            <w:pPr>
              <w:jc w:val="center"/>
            </w:pPr>
            <w:r>
              <w:rPr>
                <w:b/>
                <w:bCs/>
                <w:sz w:val="16"/>
                <w:szCs w:val="16"/>
              </w:rPr>
              <w:t>SEMAFORIZACIÓN</w:t>
            </w:r>
          </w:p>
        </w:tc>
        <w:tc>
          <w:tcPr>
            <w:tcW w:w="3142" w:type="dxa"/>
            <w:gridSpan w:val="2"/>
          </w:tcPr>
          <w:p w14:paraId="0724F3AF" w14:textId="77777777" w:rsidR="00FB2D43" w:rsidRDefault="00FB2D43" w:rsidP="00033AAE">
            <w:r w:rsidRPr="008B6D5A">
              <w:rPr>
                <w:b/>
                <w:bCs/>
                <w:sz w:val="16"/>
                <w:szCs w:val="16"/>
              </w:rPr>
              <w:t>Autoridad responsable</w:t>
            </w:r>
          </w:p>
        </w:tc>
      </w:tr>
      <w:tr w:rsidR="00FB2D43" w14:paraId="3EA62A45" w14:textId="77777777" w:rsidTr="00033AAE">
        <w:trPr>
          <w:gridAfter w:val="1"/>
          <w:wAfter w:w="11" w:type="dxa"/>
          <w:trHeight w:val="1289"/>
        </w:trPr>
        <w:tc>
          <w:tcPr>
            <w:tcW w:w="3763" w:type="dxa"/>
          </w:tcPr>
          <w:p w14:paraId="71713562" w14:textId="77777777" w:rsidR="00FB2D43" w:rsidRDefault="00FB2D43" w:rsidP="00033AAE">
            <w:r>
              <w:t>Actividades</w:t>
            </w:r>
          </w:p>
        </w:tc>
        <w:tc>
          <w:tcPr>
            <w:tcW w:w="1884" w:type="dxa"/>
          </w:tcPr>
          <w:p w14:paraId="1F19D203" w14:textId="77777777" w:rsidR="00FB2D43" w:rsidRDefault="00FB2D43" w:rsidP="00033AAE">
            <w:r>
              <w:t>Programadas</w:t>
            </w:r>
          </w:p>
        </w:tc>
        <w:tc>
          <w:tcPr>
            <w:tcW w:w="471" w:type="dxa"/>
          </w:tcPr>
          <w:p w14:paraId="3C9A75A9" w14:textId="77777777" w:rsidR="00FB2D43" w:rsidRDefault="00FB2D43" w:rsidP="00033AAE">
            <w:r>
              <w:t>Ene</w:t>
            </w:r>
          </w:p>
        </w:tc>
        <w:tc>
          <w:tcPr>
            <w:tcW w:w="313" w:type="dxa"/>
          </w:tcPr>
          <w:p w14:paraId="0CA0B38F" w14:textId="77777777" w:rsidR="00FB2D43" w:rsidRDefault="00FB2D43" w:rsidP="00033AAE">
            <w:r>
              <w:t>Feb</w:t>
            </w:r>
          </w:p>
        </w:tc>
        <w:tc>
          <w:tcPr>
            <w:tcW w:w="314" w:type="dxa"/>
          </w:tcPr>
          <w:p w14:paraId="0C151C4A" w14:textId="77777777" w:rsidR="00FB2D43" w:rsidRDefault="00FB2D43" w:rsidP="00033AAE">
            <w:r>
              <w:t>Mar</w:t>
            </w:r>
          </w:p>
        </w:tc>
        <w:tc>
          <w:tcPr>
            <w:tcW w:w="313" w:type="dxa"/>
          </w:tcPr>
          <w:p w14:paraId="20EB0439" w14:textId="77777777" w:rsidR="00FB2D43" w:rsidRDefault="00FB2D43" w:rsidP="00033AAE">
            <w:r>
              <w:t>Abr</w:t>
            </w:r>
          </w:p>
        </w:tc>
        <w:tc>
          <w:tcPr>
            <w:tcW w:w="314" w:type="dxa"/>
          </w:tcPr>
          <w:p w14:paraId="730DC12A" w14:textId="77777777" w:rsidR="00FB2D43" w:rsidRDefault="00FB2D43" w:rsidP="00033AAE">
            <w:r>
              <w:t>May</w:t>
            </w:r>
          </w:p>
        </w:tc>
        <w:tc>
          <w:tcPr>
            <w:tcW w:w="313" w:type="dxa"/>
          </w:tcPr>
          <w:p w14:paraId="71B86CE1" w14:textId="77777777" w:rsidR="00FB2D43" w:rsidRDefault="00FB2D43" w:rsidP="00033AAE">
            <w:r>
              <w:t>Jun</w:t>
            </w:r>
          </w:p>
        </w:tc>
        <w:tc>
          <w:tcPr>
            <w:tcW w:w="314" w:type="dxa"/>
          </w:tcPr>
          <w:p w14:paraId="4B35E10F" w14:textId="77777777" w:rsidR="00FB2D43" w:rsidRDefault="00FB2D43" w:rsidP="00033AAE">
            <w:r>
              <w:t>Jul</w:t>
            </w:r>
          </w:p>
        </w:tc>
        <w:tc>
          <w:tcPr>
            <w:tcW w:w="313" w:type="dxa"/>
          </w:tcPr>
          <w:p w14:paraId="6D07D6E3" w14:textId="77777777" w:rsidR="00FB2D43" w:rsidRDefault="00FB2D43" w:rsidP="00033AAE">
            <w:r>
              <w:t>Ago</w:t>
            </w:r>
          </w:p>
        </w:tc>
        <w:tc>
          <w:tcPr>
            <w:tcW w:w="314" w:type="dxa"/>
          </w:tcPr>
          <w:p w14:paraId="60CBA585" w14:textId="77777777" w:rsidR="00FB2D43" w:rsidRDefault="00FB2D43" w:rsidP="00033AAE">
            <w:r>
              <w:t>Sept</w:t>
            </w:r>
          </w:p>
        </w:tc>
        <w:tc>
          <w:tcPr>
            <w:tcW w:w="313" w:type="dxa"/>
          </w:tcPr>
          <w:p w14:paraId="7F99BE3F" w14:textId="77777777" w:rsidR="00FB2D43" w:rsidRDefault="00FB2D43" w:rsidP="00033AAE">
            <w:r>
              <w:t>Oct</w:t>
            </w:r>
          </w:p>
        </w:tc>
        <w:tc>
          <w:tcPr>
            <w:tcW w:w="470" w:type="dxa"/>
          </w:tcPr>
          <w:p w14:paraId="48247C69" w14:textId="77777777" w:rsidR="00FB2D43" w:rsidRDefault="00FB2D43" w:rsidP="00033AAE">
            <w:r>
              <w:t>Nov</w:t>
            </w:r>
          </w:p>
        </w:tc>
        <w:tc>
          <w:tcPr>
            <w:tcW w:w="314" w:type="dxa"/>
          </w:tcPr>
          <w:p w14:paraId="3AC595FF" w14:textId="77777777" w:rsidR="00FB2D43" w:rsidRDefault="00FB2D43" w:rsidP="00033AAE">
            <w:r>
              <w:t>Dic</w:t>
            </w:r>
          </w:p>
        </w:tc>
        <w:tc>
          <w:tcPr>
            <w:tcW w:w="941" w:type="dxa"/>
            <w:gridSpan w:val="2"/>
          </w:tcPr>
          <w:p w14:paraId="491826E9" w14:textId="77777777" w:rsidR="00FB2D43" w:rsidRDefault="00FB2D43" w:rsidP="00033AAE">
            <w:r>
              <w:t>Verde</w:t>
            </w:r>
          </w:p>
        </w:tc>
        <w:tc>
          <w:tcPr>
            <w:tcW w:w="1100" w:type="dxa"/>
          </w:tcPr>
          <w:p w14:paraId="3E99993A" w14:textId="77777777" w:rsidR="00FB2D43" w:rsidRDefault="00FB2D43" w:rsidP="00033AAE">
            <w:r>
              <w:t>Amarillo</w:t>
            </w:r>
          </w:p>
        </w:tc>
        <w:tc>
          <w:tcPr>
            <w:tcW w:w="941" w:type="dxa"/>
          </w:tcPr>
          <w:p w14:paraId="25982515" w14:textId="77777777" w:rsidR="00FB2D43" w:rsidRDefault="00FB2D43" w:rsidP="00033AAE">
            <w:r>
              <w:t>Rojo</w:t>
            </w:r>
          </w:p>
        </w:tc>
        <w:tc>
          <w:tcPr>
            <w:tcW w:w="3141" w:type="dxa"/>
            <w:gridSpan w:val="2"/>
          </w:tcPr>
          <w:p w14:paraId="58D35664" w14:textId="777BC218" w:rsidR="00FB2D43" w:rsidRDefault="00FB2D43" w:rsidP="00033AAE"/>
        </w:tc>
      </w:tr>
      <w:tr w:rsidR="00FB2D43" w14:paraId="10742252" w14:textId="77777777" w:rsidTr="00033AAE">
        <w:trPr>
          <w:gridAfter w:val="1"/>
          <w:wAfter w:w="11" w:type="dxa"/>
          <w:trHeight w:val="304"/>
        </w:trPr>
        <w:tc>
          <w:tcPr>
            <w:tcW w:w="3763" w:type="dxa"/>
          </w:tcPr>
          <w:p w14:paraId="07B08125" w14:textId="645738C2" w:rsidR="00FB2D43" w:rsidRDefault="00313BA1" w:rsidP="00033AAE">
            <w:r>
              <w:t>1.1 Talleres de diferentes disciplinas artísticas y oficios</w:t>
            </w:r>
          </w:p>
        </w:tc>
        <w:tc>
          <w:tcPr>
            <w:tcW w:w="1884" w:type="dxa"/>
          </w:tcPr>
          <w:p w14:paraId="19572762" w14:textId="2C9AF650" w:rsidR="00FB2D43" w:rsidRDefault="00313BA1" w:rsidP="00033AAE">
            <w:r>
              <w:t>47</w:t>
            </w:r>
          </w:p>
        </w:tc>
        <w:tc>
          <w:tcPr>
            <w:tcW w:w="471" w:type="dxa"/>
          </w:tcPr>
          <w:p w14:paraId="3F8EA442" w14:textId="4FE816EE" w:rsidR="00FB2D43" w:rsidRDefault="00313BA1" w:rsidP="00033AAE">
            <w:r>
              <w:t>x</w:t>
            </w:r>
          </w:p>
        </w:tc>
        <w:tc>
          <w:tcPr>
            <w:tcW w:w="313" w:type="dxa"/>
          </w:tcPr>
          <w:p w14:paraId="5E4040A8" w14:textId="15C48753" w:rsidR="00FB2D43" w:rsidRDefault="00313BA1" w:rsidP="00033AAE">
            <w:r>
              <w:t>x</w:t>
            </w:r>
          </w:p>
        </w:tc>
        <w:tc>
          <w:tcPr>
            <w:tcW w:w="314" w:type="dxa"/>
          </w:tcPr>
          <w:p w14:paraId="61FD4E36" w14:textId="2F882CFB" w:rsidR="00FB2D43" w:rsidRDefault="00313BA1" w:rsidP="00033AAE">
            <w:r>
              <w:t>x</w:t>
            </w:r>
          </w:p>
        </w:tc>
        <w:tc>
          <w:tcPr>
            <w:tcW w:w="313" w:type="dxa"/>
          </w:tcPr>
          <w:p w14:paraId="4DAE5E02" w14:textId="16326B02" w:rsidR="00FB2D43" w:rsidRDefault="00313BA1" w:rsidP="00033AAE">
            <w:r>
              <w:t>x</w:t>
            </w:r>
          </w:p>
        </w:tc>
        <w:tc>
          <w:tcPr>
            <w:tcW w:w="314" w:type="dxa"/>
          </w:tcPr>
          <w:p w14:paraId="35595E40" w14:textId="273FECB1" w:rsidR="00FB2D43" w:rsidRDefault="00313BA1" w:rsidP="00033AAE">
            <w:r>
              <w:t>x</w:t>
            </w:r>
          </w:p>
        </w:tc>
        <w:tc>
          <w:tcPr>
            <w:tcW w:w="313" w:type="dxa"/>
          </w:tcPr>
          <w:p w14:paraId="408189D4" w14:textId="5A680848" w:rsidR="00FB2D43" w:rsidRDefault="00313BA1" w:rsidP="00033AAE">
            <w:r>
              <w:t>x</w:t>
            </w:r>
          </w:p>
        </w:tc>
        <w:tc>
          <w:tcPr>
            <w:tcW w:w="314" w:type="dxa"/>
          </w:tcPr>
          <w:p w14:paraId="449155EB" w14:textId="6412A505" w:rsidR="00FB2D43" w:rsidRDefault="00313BA1" w:rsidP="00033AAE">
            <w:r>
              <w:t>x</w:t>
            </w:r>
          </w:p>
        </w:tc>
        <w:tc>
          <w:tcPr>
            <w:tcW w:w="313" w:type="dxa"/>
          </w:tcPr>
          <w:p w14:paraId="1699F24A" w14:textId="3A519C1D" w:rsidR="00FB2D43" w:rsidRDefault="00313BA1" w:rsidP="00033AAE">
            <w:r>
              <w:t>x</w:t>
            </w:r>
          </w:p>
        </w:tc>
        <w:tc>
          <w:tcPr>
            <w:tcW w:w="314" w:type="dxa"/>
          </w:tcPr>
          <w:p w14:paraId="2AF0B329" w14:textId="67DEE291" w:rsidR="00FB2D43" w:rsidRDefault="00313BA1" w:rsidP="00033AAE">
            <w:r>
              <w:t>x</w:t>
            </w:r>
          </w:p>
        </w:tc>
        <w:tc>
          <w:tcPr>
            <w:tcW w:w="313" w:type="dxa"/>
          </w:tcPr>
          <w:p w14:paraId="6F160129" w14:textId="6CA6D34D" w:rsidR="00FB2D43" w:rsidRDefault="00313BA1" w:rsidP="00033AAE">
            <w:r>
              <w:t>x</w:t>
            </w:r>
          </w:p>
        </w:tc>
        <w:tc>
          <w:tcPr>
            <w:tcW w:w="470" w:type="dxa"/>
          </w:tcPr>
          <w:p w14:paraId="3A3776DC" w14:textId="57053020" w:rsidR="00FB2D43" w:rsidRDefault="00313BA1" w:rsidP="00033AAE">
            <w:r>
              <w:t>x</w:t>
            </w:r>
          </w:p>
        </w:tc>
        <w:tc>
          <w:tcPr>
            <w:tcW w:w="314" w:type="dxa"/>
          </w:tcPr>
          <w:p w14:paraId="7CD79E39" w14:textId="7D141EE7" w:rsidR="00FB2D43" w:rsidRDefault="00313BA1" w:rsidP="00033AAE">
            <w:r>
              <w:t>x</w:t>
            </w:r>
          </w:p>
        </w:tc>
        <w:tc>
          <w:tcPr>
            <w:tcW w:w="941" w:type="dxa"/>
            <w:gridSpan w:val="2"/>
          </w:tcPr>
          <w:p w14:paraId="76DDFBC5" w14:textId="77777777" w:rsidR="00FB2D43" w:rsidRDefault="00FB2D43" w:rsidP="00033AAE"/>
        </w:tc>
        <w:tc>
          <w:tcPr>
            <w:tcW w:w="1100" w:type="dxa"/>
          </w:tcPr>
          <w:p w14:paraId="3D10B991" w14:textId="77777777" w:rsidR="00FB2D43" w:rsidRDefault="00FB2D43" w:rsidP="00033AAE"/>
        </w:tc>
        <w:tc>
          <w:tcPr>
            <w:tcW w:w="941" w:type="dxa"/>
          </w:tcPr>
          <w:p w14:paraId="45ABB309" w14:textId="77777777" w:rsidR="00FB2D43" w:rsidRDefault="00FB2D43" w:rsidP="00033AAE"/>
        </w:tc>
        <w:tc>
          <w:tcPr>
            <w:tcW w:w="3141" w:type="dxa"/>
            <w:gridSpan w:val="2"/>
          </w:tcPr>
          <w:p w14:paraId="6700456C" w14:textId="4C5BAE26" w:rsidR="00FB2D43" w:rsidRDefault="00837874" w:rsidP="00033AAE">
            <w:r>
              <w:t>Coordinadores de Centros Culturales, Lija, Pitillal, Cuale, Biblioteca.</w:t>
            </w:r>
          </w:p>
        </w:tc>
      </w:tr>
      <w:tr w:rsidR="00FB2D43" w14:paraId="1AA80B10" w14:textId="77777777" w:rsidTr="00033AAE">
        <w:trPr>
          <w:gridAfter w:val="1"/>
          <w:wAfter w:w="11" w:type="dxa"/>
          <w:trHeight w:val="322"/>
        </w:trPr>
        <w:tc>
          <w:tcPr>
            <w:tcW w:w="3763" w:type="dxa"/>
          </w:tcPr>
          <w:p w14:paraId="52554E59" w14:textId="7F902494" w:rsidR="00FB2D43" w:rsidRDefault="00313BA1" w:rsidP="00033AAE">
            <w:r>
              <w:t>1.2 Presentación/Exhibiciones de resultados</w:t>
            </w:r>
          </w:p>
        </w:tc>
        <w:tc>
          <w:tcPr>
            <w:tcW w:w="1884" w:type="dxa"/>
          </w:tcPr>
          <w:p w14:paraId="2DAB8CC4" w14:textId="421DB0C3" w:rsidR="00FB2D43" w:rsidRDefault="00313BA1" w:rsidP="00033AAE">
            <w:r>
              <w:t>3</w:t>
            </w:r>
          </w:p>
        </w:tc>
        <w:tc>
          <w:tcPr>
            <w:tcW w:w="471" w:type="dxa"/>
          </w:tcPr>
          <w:p w14:paraId="29440C47" w14:textId="77777777" w:rsidR="00FB2D43" w:rsidRDefault="00FB2D43" w:rsidP="00033AAE"/>
        </w:tc>
        <w:tc>
          <w:tcPr>
            <w:tcW w:w="313" w:type="dxa"/>
          </w:tcPr>
          <w:p w14:paraId="3297C7CD" w14:textId="4595F4DB" w:rsidR="00FB2D43" w:rsidRDefault="00313BA1" w:rsidP="00033AAE">
            <w:r>
              <w:t>x</w:t>
            </w:r>
          </w:p>
        </w:tc>
        <w:tc>
          <w:tcPr>
            <w:tcW w:w="314" w:type="dxa"/>
          </w:tcPr>
          <w:p w14:paraId="03D8CC4F" w14:textId="77777777" w:rsidR="00FB2D43" w:rsidRDefault="00FB2D43" w:rsidP="00033AAE"/>
        </w:tc>
        <w:tc>
          <w:tcPr>
            <w:tcW w:w="313" w:type="dxa"/>
          </w:tcPr>
          <w:p w14:paraId="2F229518" w14:textId="77777777" w:rsidR="00FB2D43" w:rsidRDefault="00FB2D43" w:rsidP="00033AAE"/>
        </w:tc>
        <w:tc>
          <w:tcPr>
            <w:tcW w:w="314" w:type="dxa"/>
          </w:tcPr>
          <w:p w14:paraId="5CBE7B81" w14:textId="77777777" w:rsidR="00FB2D43" w:rsidRDefault="00FB2D43" w:rsidP="00033AAE"/>
        </w:tc>
        <w:tc>
          <w:tcPr>
            <w:tcW w:w="313" w:type="dxa"/>
          </w:tcPr>
          <w:p w14:paraId="1294F023" w14:textId="27855BC1" w:rsidR="00FB2D43" w:rsidRDefault="00313BA1" w:rsidP="00033AAE">
            <w:r>
              <w:t>x</w:t>
            </w:r>
          </w:p>
        </w:tc>
        <w:tc>
          <w:tcPr>
            <w:tcW w:w="314" w:type="dxa"/>
          </w:tcPr>
          <w:p w14:paraId="76CD343F" w14:textId="77777777" w:rsidR="00FB2D43" w:rsidRDefault="00FB2D43" w:rsidP="00033AAE"/>
        </w:tc>
        <w:tc>
          <w:tcPr>
            <w:tcW w:w="313" w:type="dxa"/>
          </w:tcPr>
          <w:p w14:paraId="395A444E" w14:textId="77777777" w:rsidR="00FB2D43" w:rsidRDefault="00FB2D43" w:rsidP="00033AAE"/>
        </w:tc>
        <w:tc>
          <w:tcPr>
            <w:tcW w:w="314" w:type="dxa"/>
          </w:tcPr>
          <w:p w14:paraId="56FB4212" w14:textId="77777777" w:rsidR="00FB2D43" w:rsidRDefault="00FB2D43" w:rsidP="00033AAE"/>
        </w:tc>
        <w:tc>
          <w:tcPr>
            <w:tcW w:w="313" w:type="dxa"/>
          </w:tcPr>
          <w:p w14:paraId="00228F4C" w14:textId="24DF59D1" w:rsidR="00FB2D43" w:rsidRDefault="00313BA1" w:rsidP="00033AAE">
            <w:r>
              <w:t>x</w:t>
            </w:r>
          </w:p>
        </w:tc>
        <w:tc>
          <w:tcPr>
            <w:tcW w:w="470" w:type="dxa"/>
          </w:tcPr>
          <w:p w14:paraId="48E01985" w14:textId="77777777" w:rsidR="00FB2D43" w:rsidRDefault="00FB2D43" w:rsidP="00033AAE"/>
        </w:tc>
        <w:tc>
          <w:tcPr>
            <w:tcW w:w="314" w:type="dxa"/>
          </w:tcPr>
          <w:p w14:paraId="583FE506" w14:textId="77777777" w:rsidR="00FB2D43" w:rsidRDefault="00FB2D43" w:rsidP="00033AAE"/>
        </w:tc>
        <w:tc>
          <w:tcPr>
            <w:tcW w:w="941" w:type="dxa"/>
            <w:gridSpan w:val="2"/>
          </w:tcPr>
          <w:p w14:paraId="2641FA03" w14:textId="77777777" w:rsidR="00FB2D43" w:rsidRDefault="00FB2D43" w:rsidP="00033AAE"/>
        </w:tc>
        <w:tc>
          <w:tcPr>
            <w:tcW w:w="1100" w:type="dxa"/>
          </w:tcPr>
          <w:p w14:paraId="4C210EF8" w14:textId="77777777" w:rsidR="00FB2D43" w:rsidRDefault="00FB2D43" w:rsidP="00033AAE"/>
        </w:tc>
        <w:tc>
          <w:tcPr>
            <w:tcW w:w="941" w:type="dxa"/>
          </w:tcPr>
          <w:p w14:paraId="2B481DAE" w14:textId="77777777" w:rsidR="00FB2D43" w:rsidRDefault="00FB2D43" w:rsidP="00033AAE"/>
        </w:tc>
        <w:tc>
          <w:tcPr>
            <w:tcW w:w="3141" w:type="dxa"/>
            <w:gridSpan w:val="2"/>
          </w:tcPr>
          <w:p w14:paraId="08A77109" w14:textId="48A8A61E" w:rsidR="00FB2D43" w:rsidRDefault="00837874" w:rsidP="00033AAE">
            <w:r>
              <w:t>Coordinadores de Centros Culturales, Lija, Pitillal, Cuale, Biblioteca.</w:t>
            </w:r>
          </w:p>
        </w:tc>
      </w:tr>
    </w:tbl>
    <w:p w14:paraId="234B66C7" w14:textId="0951D11C" w:rsidR="007F206A" w:rsidRDefault="007F206A" w:rsidP="007F206A"/>
    <w:p w14:paraId="22CFDBB7" w14:textId="1B2CCC55" w:rsidR="00FB2D43" w:rsidRDefault="00FB2D43" w:rsidP="007F206A"/>
    <w:p w14:paraId="20A78BFB" w14:textId="56B1F160" w:rsidR="00FB2D43" w:rsidRDefault="00FB2D43" w:rsidP="007F206A"/>
    <w:p w14:paraId="0385DDE0" w14:textId="419D805D" w:rsidR="00FB2D43" w:rsidRDefault="00FB2D43" w:rsidP="007F206A"/>
    <w:p w14:paraId="52524D25" w14:textId="3A666AB8" w:rsidR="00FB2D43" w:rsidRDefault="00FB2D43" w:rsidP="007F206A"/>
    <w:p w14:paraId="0618EC5D" w14:textId="05306542" w:rsidR="00FB2D43" w:rsidRDefault="00FB2D43" w:rsidP="007F206A"/>
    <w:p w14:paraId="2CA954AB" w14:textId="7721E6BB" w:rsidR="00FB2D43" w:rsidRDefault="00FB2D43" w:rsidP="007F206A"/>
    <w:p w14:paraId="6A9D8021" w14:textId="374956EB" w:rsidR="00FB2D43" w:rsidRDefault="00FB2D43" w:rsidP="007F206A"/>
    <w:tbl>
      <w:tblPr>
        <w:tblStyle w:val="Tablaconcuadrcula"/>
        <w:tblpPr w:leftFromText="141" w:rightFromText="141" w:vertAnchor="text" w:horzAnchor="margin" w:tblpY="739"/>
        <w:tblW w:w="15857" w:type="dxa"/>
        <w:tblInd w:w="0" w:type="dxa"/>
        <w:tblLayout w:type="fixed"/>
        <w:tblLook w:val="04A0" w:firstRow="1" w:lastRow="0" w:firstColumn="1" w:lastColumn="0" w:noHBand="0" w:noVBand="1"/>
      </w:tblPr>
      <w:tblGrid>
        <w:gridCol w:w="3763"/>
        <w:gridCol w:w="1884"/>
        <w:gridCol w:w="471"/>
        <w:gridCol w:w="313"/>
        <w:gridCol w:w="314"/>
        <w:gridCol w:w="313"/>
        <w:gridCol w:w="314"/>
        <w:gridCol w:w="313"/>
        <w:gridCol w:w="314"/>
        <w:gridCol w:w="313"/>
        <w:gridCol w:w="314"/>
        <w:gridCol w:w="313"/>
        <w:gridCol w:w="470"/>
        <w:gridCol w:w="314"/>
        <w:gridCol w:w="9"/>
        <w:gridCol w:w="932"/>
        <w:gridCol w:w="1100"/>
        <w:gridCol w:w="941"/>
        <w:gridCol w:w="10"/>
        <w:gridCol w:w="3131"/>
        <w:gridCol w:w="11"/>
      </w:tblGrid>
      <w:tr w:rsidR="0091410A" w14:paraId="0478FE66" w14:textId="77777777" w:rsidTr="002B309E">
        <w:trPr>
          <w:trHeight w:val="232"/>
        </w:trPr>
        <w:tc>
          <w:tcPr>
            <w:tcW w:w="15857" w:type="dxa"/>
            <w:gridSpan w:val="21"/>
          </w:tcPr>
          <w:p w14:paraId="67F6DC94" w14:textId="77777777" w:rsidR="0091410A" w:rsidRDefault="0091410A" w:rsidP="002B309E">
            <w:pPr>
              <w:jc w:val="center"/>
            </w:pPr>
            <w:r w:rsidRPr="008B6D5A">
              <w:rPr>
                <w:b/>
                <w:bCs/>
                <w:sz w:val="16"/>
                <w:szCs w:val="16"/>
              </w:rPr>
              <w:t>CALENDARIZACIÓN DE EJECUCION DE ACTIVIDADES</w:t>
            </w:r>
          </w:p>
        </w:tc>
      </w:tr>
      <w:tr w:rsidR="0091410A" w14:paraId="746FB260" w14:textId="77777777" w:rsidTr="002B309E">
        <w:trPr>
          <w:trHeight w:val="304"/>
        </w:trPr>
        <w:tc>
          <w:tcPr>
            <w:tcW w:w="9732" w:type="dxa"/>
            <w:gridSpan w:val="15"/>
          </w:tcPr>
          <w:p w14:paraId="30C4405C" w14:textId="4C334082" w:rsidR="0091410A" w:rsidRPr="00E36465" w:rsidRDefault="0091410A" w:rsidP="002B309E">
            <w:pPr>
              <w:jc w:val="both"/>
              <w:rPr>
                <w:rFonts w:ascii="Californian FB" w:hAnsi="Californian FB" w:cs="Calibri"/>
                <w:color w:val="000000"/>
              </w:rPr>
            </w:pPr>
            <w:r>
              <w:t>Componente:2</w:t>
            </w:r>
            <w:r w:rsidR="00E36465">
              <w:tab/>
            </w:r>
            <w:r w:rsidR="00E36465">
              <w:rPr>
                <w:rFonts w:ascii="Californian FB" w:hAnsi="Californian FB" w:cs="Calibri"/>
                <w:color w:val="000000"/>
              </w:rPr>
              <w:t xml:space="preserve"> Cultura para todos</w:t>
            </w:r>
          </w:p>
        </w:tc>
        <w:tc>
          <w:tcPr>
            <w:tcW w:w="2983" w:type="dxa"/>
            <w:gridSpan w:val="4"/>
          </w:tcPr>
          <w:p w14:paraId="73E5D0D3" w14:textId="77777777" w:rsidR="0091410A" w:rsidRDefault="0091410A" w:rsidP="002B309E">
            <w:pPr>
              <w:jc w:val="center"/>
            </w:pPr>
            <w:r>
              <w:rPr>
                <w:b/>
                <w:bCs/>
                <w:sz w:val="16"/>
                <w:szCs w:val="16"/>
              </w:rPr>
              <w:t>SEMAFORIZACIÓN</w:t>
            </w:r>
          </w:p>
        </w:tc>
        <w:tc>
          <w:tcPr>
            <w:tcW w:w="3142" w:type="dxa"/>
            <w:gridSpan w:val="2"/>
          </w:tcPr>
          <w:p w14:paraId="528932D3" w14:textId="77777777" w:rsidR="0091410A" w:rsidRDefault="0091410A" w:rsidP="002B309E">
            <w:r w:rsidRPr="008B6D5A">
              <w:rPr>
                <w:b/>
                <w:bCs/>
                <w:sz w:val="16"/>
                <w:szCs w:val="16"/>
              </w:rPr>
              <w:t>Autoridad responsable</w:t>
            </w:r>
          </w:p>
        </w:tc>
      </w:tr>
      <w:tr w:rsidR="0091410A" w14:paraId="1E9DEA54" w14:textId="77777777" w:rsidTr="002B309E">
        <w:trPr>
          <w:gridAfter w:val="1"/>
          <w:wAfter w:w="11" w:type="dxa"/>
          <w:trHeight w:val="1289"/>
        </w:trPr>
        <w:tc>
          <w:tcPr>
            <w:tcW w:w="3763" w:type="dxa"/>
          </w:tcPr>
          <w:p w14:paraId="7C1AF206" w14:textId="77777777" w:rsidR="0091410A" w:rsidRDefault="0091410A" w:rsidP="002B309E">
            <w:r>
              <w:t>Actividades</w:t>
            </w:r>
          </w:p>
        </w:tc>
        <w:tc>
          <w:tcPr>
            <w:tcW w:w="1884" w:type="dxa"/>
          </w:tcPr>
          <w:p w14:paraId="30C3D8C6" w14:textId="77777777" w:rsidR="0091410A" w:rsidRDefault="0091410A" w:rsidP="002B309E">
            <w:r>
              <w:t>Programadas</w:t>
            </w:r>
          </w:p>
        </w:tc>
        <w:tc>
          <w:tcPr>
            <w:tcW w:w="471" w:type="dxa"/>
          </w:tcPr>
          <w:p w14:paraId="646002DD" w14:textId="77777777" w:rsidR="0091410A" w:rsidRDefault="0091410A" w:rsidP="002B309E">
            <w:r>
              <w:t>Ene</w:t>
            </w:r>
          </w:p>
        </w:tc>
        <w:tc>
          <w:tcPr>
            <w:tcW w:w="313" w:type="dxa"/>
          </w:tcPr>
          <w:p w14:paraId="525AB771" w14:textId="77777777" w:rsidR="0091410A" w:rsidRDefault="0091410A" w:rsidP="002B309E">
            <w:r>
              <w:t>Feb</w:t>
            </w:r>
          </w:p>
        </w:tc>
        <w:tc>
          <w:tcPr>
            <w:tcW w:w="314" w:type="dxa"/>
          </w:tcPr>
          <w:p w14:paraId="7D3C5E1C" w14:textId="77777777" w:rsidR="0091410A" w:rsidRDefault="0091410A" w:rsidP="002B309E">
            <w:r>
              <w:t>Mar</w:t>
            </w:r>
          </w:p>
        </w:tc>
        <w:tc>
          <w:tcPr>
            <w:tcW w:w="313" w:type="dxa"/>
          </w:tcPr>
          <w:p w14:paraId="0FF3663D" w14:textId="77777777" w:rsidR="0091410A" w:rsidRDefault="0091410A" w:rsidP="002B309E">
            <w:r>
              <w:t>Abr</w:t>
            </w:r>
          </w:p>
        </w:tc>
        <w:tc>
          <w:tcPr>
            <w:tcW w:w="314" w:type="dxa"/>
          </w:tcPr>
          <w:p w14:paraId="07A5F4A0" w14:textId="77777777" w:rsidR="0091410A" w:rsidRDefault="0091410A" w:rsidP="002B309E">
            <w:r>
              <w:t>May</w:t>
            </w:r>
          </w:p>
        </w:tc>
        <w:tc>
          <w:tcPr>
            <w:tcW w:w="313" w:type="dxa"/>
          </w:tcPr>
          <w:p w14:paraId="04A65607" w14:textId="77777777" w:rsidR="0091410A" w:rsidRDefault="0091410A" w:rsidP="002B309E">
            <w:r>
              <w:t>Jun</w:t>
            </w:r>
          </w:p>
        </w:tc>
        <w:tc>
          <w:tcPr>
            <w:tcW w:w="314" w:type="dxa"/>
          </w:tcPr>
          <w:p w14:paraId="7C3EEAFC" w14:textId="77777777" w:rsidR="0091410A" w:rsidRDefault="0091410A" w:rsidP="002B309E">
            <w:r>
              <w:t>Jul</w:t>
            </w:r>
          </w:p>
        </w:tc>
        <w:tc>
          <w:tcPr>
            <w:tcW w:w="313" w:type="dxa"/>
          </w:tcPr>
          <w:p w14:paraId="14C9B857" w14:textId="77777777" w:rsidR="0091410A" w:rsidRDefault="0091410A" w:rsidP="002B309E">
            <w:r>
              <w:t>Ago</w:t>
            </w:r>
          </w:p>
        </w:tc>
        <w:tc>
          <w:tcPr>
            <w:tcW w:w="314" w:type="dxa"/>
          </w:tcPr>
          <w:p w14:paraId="19B19F93" w14:textId="77777777" w:rsidR="0091410A" w:rsidRDefault="0091410A" w:rsidP="002B309E">
            <w:r>
              <w:t>Sept</w:t>
            </w:r>
          </w:p>
        </w:tc>
        <w:tc>
          <w:tcPr>
            <w:tcW w:w="313" w:type="dxa"/>
          </w:tcPr>
          <w:p w14:paraId="4E438632" w14:textId="77777777" w:rsidR="0091410A" w:rsidRDefault="0091410A" w:rsidP="002B309E">
            <w:r>
              <w:t>Oct</w:t>
            </w:r>
          </w:p>
        </w:tc>
        <w:tc>
          <w:tcPr>
            <w:tcW w:w="470" w:type="dxa"/>
          </w:tcPr>
          <w:p w14:paraId="0F80040F" w14:textId="77777777" w:rsidR="0091410A" w:rsidRDefault="0091410A" w:rsidP="002B309E">
            <w:r>
              <w:t>Nov</w:t>
            </w:r>
          </w:p>
        </w:tc>
        <w:tc>
          <w:tcPr>
            <w:tcW w:w="314" w:type="dxa"/>
          </w:tcPr>
          <w:p w14:paraId="3D286966" w14:textId="77777777" w:rsidR="0091410A" w:rsidRDefault="0091410A" w:rsidP="002B309E">
            <w:r>
              <w:t>Dic</w:t>
            </w:r>
          </w:p>
        </w:tc>
        <w:tc>
          <w:tcPr>
            <w:tcW w:w="941" w:type="dxa"/>
            <w:gridSpan w:val="2"/>
          </w:tcPr>
          <w:p w14:paraId="52603F80" w14:textId="77777777" w:rsidR="0091410A" w:rsidRDefault="0091410A" w:rsidP="002B309E">
            <w:r>
              <w:t>Verde</w:t>
            </w:r>
          </w:p>
        </w:tc>
        <w:tc>
          <w:tcPr>
            <w:tcW w:w="1100" w:type="dxa"/>
          </w:tcPr>
          <w:p w14:paraId="5170FC59" w14:textId="77777777" w:rsidR="0091410A" w:rsidRDefault="0091410A" w:rsidP="002B309E">
            <w:r>
              <w:t>Amarillo</w:t>
            </w:r>
          </w:p>
        </w:tc>
        <w:tc>
          <w:tcPr>
            <w:tcW w:w="941" w:type="dxa"/>
          </w:tcPr>
          <w:p w14:paraId="768DBCEB" w14:textId="77777777" w:rsidR="0091410A" w:rsidRDefault="0091410A" w:rsidP="002B309E">
            <w:r>
              <w:t>Rojo</w:t>
            </w:r>
          </w:p>
        </w:tc>
        <w:tc>
          <w:tcPr>
            <w:tcW w:w="3141" w:type="dxa"/>
            <w:gridSpan w:val="2"/>
          </w:tcPr>
          <w:p w14:paraId="3695745D" w14:textId="77777777" w:rsidR="0091410A" w:rsidRDefault="0091410A" w:rsidP="002B309E"/>
        </w:tc>
      </w:tr>
      <w:tr w:rsidR="0091410A" w14:paraId="29E56699" w14:textId="77777777" w:rsidTr="002B309E">
        <w:trPr>
          <w:gridAfter w:val="1"/>
          <w:wAfter w:w="11" w:type="dxa"/>
          <w:trHeight w:val="304"/>
        </w:trPr>
        <w:tc>
          <w:tcPr>
            <w:tcW w:w="3763" w:type="dxa"/>
          </w:tcPr>
          <w:p w14:paraId="2B336A7D" w14:textId="77777777" w:rsidR="0091410A" w:rsidRDefault="0091410A" w:rsidP="002B309E">
            <w:r>
              <w:t>2.1 Eventos realizados derivados de las múltiples conmemoraciones artísticas culturales del municipio</w:t>
            </w:r>
          </w:p>
        </w:tc>
        <w:tc>
          <w:tcPr>
            <w:tcW w:w="1884" w:type="dxa"/>
          </w:tcPr>
          <w:p w14:paraId="6E890C4F" w14:textId="6DE2AED1" w:rsidR="0091410A" w:rsidRDefault="00E9232B" w:rsidP="002B309E">
            <w:r>
              <w:t>7</w:t>
            </w:r>
          </w:p>
        </w:tc>
        <w:tc>
          <w:tcPr>
            <w:tcW w:w="471" w:type="dxa"/>
          </w:tcPr>
          <w:p w14:paraId="1AAA16CE" w14:textId="77777777" w:rsidR="0091410A" w:rsidRDefault="0091410A" w:rsidP="002B309E"/>
        </w:tc>
        <w:tc>
          <w:tcPr>
            <w:tcW w:w="313" w:type="dxa"/>
          </w:tcPr>
          <w:p w14:paraId="0A39AA17" w14:textId="77777777" w:rsidR="0091410A" w:rsidRDefault="0091410A" w:rsidP="002B309E"/>
        </w:tc>
        <w:tc>
          <w:tcPr>
            <w:tcW w:w="314" w:type="dxa"/>
          </w:tcPr>
          <w:p w14:paraId="613EF23F" w14:textId="26C3BDDB" w:rsidR="0091410A" w:rsidRDefault="0091410A" w:rsidP="002B309E"/>
        </w:tc>
        <w:tc>
          <w:tcPr>
            <w:tcW w:w="313" w:type="dxa"/>
          </w:tcPr>
          <w:p w14:paraId="46E03613" w14:textId="4C54153F" w:rsidR="0091410A" w:rsidRDefault="00E9232B" w:rsidP="002B309E">
            <w:proofErr w:type="spellStart"/>
            <w:r>
              <w:t>x</w:t>
            </w:r>
            <w:r w:rsidR="00D6666D">
              <w:t>x</w:t>
            </w:r>
            <w:proofErr w:type="spellEnd"/>
          </w:p>
        </w:tc>
        <w:tc>
          <w:tcPr>
            <w:tcW w:w="314" w:type="dxa"/>
          </w:tcPr>
          <w:p w14:paraId="228752EB" w14:textId="77777777" w:rsidR="0091410A" w:rsidRDefault="0091410A" w:rsidP="002B309E">
            <w:r>
              <w:t>x</w:t>
            </w:r>
          </w:p>
        </w:tc>
        <w:tc>
          <w:tcPr>
            <w:tcW w:w="313" w:type="dxa"/>
          </w:tcPr>
          <w:p w14:paraId="3C84B6F2" w14:textId="77777777" w:rsidR="0091410A" w:rsidRDefault="0091410A" w:rsidP="002B309E"/>
        </w:tc>
        <w:tc>
          <w:tcPr>
            <w:tcW w:w="314" w:type="dxa"/>
          </w:tcPr>
          <w:p w14:paraId="4A6B36E2" w14:textId="32A1D487" w:rsidR="0091410A" w:rsidRDefault="00D6666D" w:rsidP="002B309E">
            <w:r>
              <w:t>x</w:t>
            </w:r>
          </w:p>
        </w:tc>
        <w:tc>
          <w:tcPr>
            <w:tcW w:w="313" w:type="dxa"/>
          </w:tcPr>
          <w:p w14:paraId="0E255532" w14:textId="77777777" w:rsidR="0091410A" w:rsidRDefault="0091410A" w:rsidP="002B309E"/>
        </w:tc>
        <w:tc>
          <w:tcPr>
            <w:tcW w:w="314" w:type="dxa"/>
          </w:tcPr>
          <w:p w14:paraId="49421184" w14:textId="77777777" w:rsidR="0091410A" w:rsidRDefault="0091410A" w:rsidP="002B309E">
            <w:r>
              <w:t>x</w:t>
            </w:r>
          </w:p>
        </w:tc>
        <w:tc>
          <w:tcPr>
            <w:tcW w:w="313" w:type="dxa"/>
          </w:tcPr>
          <w:p w14:paraId="06A6D132" w14:textId="77777777" w:rsidR="0091410A" w:rsidRDefault="0091410A" w:rsidP="002B309E"/>
        </w:tc>
        <w:tc>
          <w:tcPr>
            <w:tcW w:w="470" w:type="dxa"/>
          </w:tcPr>
          <w:p w14:paraId="48B40F48" w14:textId="77777777" w:rsidR="0091410A" w:rsidRDefault="0091410A" w:rsidP="002B309E">
            <w:r>
              <w:t>x</w:t>
            </w:r>
          </w:p>
        </w:tc>
        <w:tc>
          <w:tcPr>
            <w:tcW w:w="314" w:type="dxa"/>
          </w:tcPr>
          <w:p w14:paraId="3EBB05C3" w14:textId="77777777" w:rsidR="0091410A" w:rsidRDefault="0091410A" w:rsidP="002B309E">
            <w:r>
              <w:t>x</w:t>
            </w:r>
          </w:p>
        </w:tc>
        <w:tc>
          <w:tcPr>
            <w:tcW w:w="941" w:type="dxa"/>
            <w:gridSpan w:val="2"/>
          </w:tcPr>
          <w:p w14:paraId="27D8E40E" w14:textId="77777777" w:rsidR="0091410A" w:rsidRDefault="0091410A" w:rsidP="002B309E"/>
        </w:tc>
        <w:tc>
          <w:tcPr>
            <w:tcW w:w="1100" w:type="dxa"/>
          </w:tcPr>
          <w:p w14:paraId="46B1BB3C" w14:textId="77777777" w:rsidR="0091410A" w:rsidRDefault="0091410A" w:rsidP="002B309E"/>
        </w:tc>
        <w:tc>
          <w:tcPr>
            <w:tcW w:w="941" w:type="dxa"/>
          </w:tcPr>
          <w:p w14:paraId="2B68D7F2" w14:textId="77777777" w:rsidR="0091410A" w:rsidRDefault="0091410A" w:rsidP="002B309E"/>
        </w:tc>
        <w:tc>
          <w:tcPr>
            <w:tcW w:w="3141" w:type="dxa"/>
            <w:gridSpan w:val="2"/>
          </w:tcPr>
          <w:p w14:paraId="70312F03" w14:textId="201CBFDF" w:rsidR="0091410A" w:rsidRDefault="00837874" w:rsidP="002B309E">
            <w:r>
              <w:t>Dirección y eventos</w:t>
            </w:r>
          </w:p>
        </w:tc>
      </w:tr>
      <w:tr w:rsidR="0091410A" w14:paraId="5D2B4685" w14:textId="77777777" w:rsidTr="002B309E">
        <w:trPr>
          <w:gridAfter w:val="1"/>
          <w:wAfter w:w="11" w:type="dxa"/>
          <w:trHeight w:val="322"/>
        </w:trPr>
        <w:tc>
          <w:tcPr>
            <w:tcW w:w="3763" w:type="dxa"/>
          </w:tcPr>
          <w:p w14:paraId="609DD39F" w14:textId="77777777" w:rsidR="0091410A" w:rsidRDefault="0091410A" w:rsidP="002B309E">
            <w:r>
              <w:t xml:space="preserve">2.2 Eventos realizados exposiciones y presentaciones. </w:t>
            </w:r>
          </w:p>
        </w:tc>
        <w:tc>
          <w:tcPr>
            <w:tcW w:w="1884" w:type="dxa"/>
          </w:tcPr>
          <w:p w14:paraId="21CC6503" w14:textId="00AB9878" w:rsidR="0091410A" w:rsidRDefault="00D6666D" w:rsidP="002B309E">
            <w:r>
              <w:t>1</w:t>
            </w:r>
            <w:r w:rsidR="00E9232B">
              <w:t>1</w:t>
            </w:r>
          </w:p>
        </w:tc>
        <w:tc>
          <w:tcPr>
            <w:tcW w:w="471" w:type="dxa"/>
          </w:tcPr>
          <w:p w14:paraId="6102595E" w14:textId="77777777" w:rsidR="002B309E" w:rsidRDefault="002B309E" w:rsidP="002B309E">
            <w:r>
              <w:t>x</w:t>
            </w:r>
          </w:p>
          <w:p w14:paraId="394BED4C" w14:textId="322B5C5E" w:rsidR="002B309E" w:rsidRDefault="002B309E" w:rsidP="002B309E">
            <w:r>
              <w:t>x</w:t>
            </w:r>
          </w:p>
        </w:tc>
        <w:tc>
          <w:tcPr>
            <w:tcW w:w="313" w:type="dxa"/>
          </w:tcPr>
          <w:p w14:paraId="30DB41D8" w14:textId="43E13D3E" w:rsidR="0091410A" w:rsidRDefault="00D6666D" w:rsidP="002B309E">
            <w:r>
              <w:t>x</w:t>
            </w:r>
          </w:p>
        </w:tc>
        <w:tc>
          <w:tcPr>
            <w:tcW w:w="314" w:type="dxa"/>
          </w:tcPr>
          <w:p w14:paraId="6679CF03" w14:textId="69081D98" w:rsidR="0091410A" w:rsidRDefault="00E9232B" w:rsidP="002B309E">
            <w:proofErr w:type="spellStart"/>
            <w:r>
              <w:t>x</w:t>
            </w:r>
            <w:r w:rsidR="0091410A">
              <w:t>x</w:t>
            </w:r>
            <w:proofErr w:type="spellEnd"/>
          </w:p>
        </w:tc>
        <w:tc>
          <w:tcPr>
            <w:tcW w:w="313" w:type="dxa"/>
          </w:tcPr>
          <w:p w14:paraId="6A07943B" w14:textId="32F74678" w:rsidR="0091410A" w:rsidRDefault="0091410A" w:rsidP="002B309E"/>
        </w:tc>
        <w:tc>
          <w:tcPr>
            <w:tcW w:w="314" w:type="dxa"/>
          </w:tcPr>
          <w:p w14:paraId="3FCE9C16" w14:textId="77777777" w:rsidR="0091410A" w:rsidRDefault="0091410A" w:rsidP="002B309E"/>
        </w:tc>
        <w:tc>
          <w:tcPr>
            <w:tcW w:w="313" w:type="dxa"/>
          </w:tcPr>
          <w:p w14:paraId="7446CD1C" w14:textId="77777777" w:rsidR="0091410A" w:rsidRDefault="0091410A" w:rsidP="002B309E"/>
        </w:tc>
        <w:tc>
          <w:tcPr>
            <w:tcW w:w="314" w:type="dxa"/>
          </w:tcPr>
          <w:p w14:paraId="5B379232" w14:textId="5357465B" w:rsidR="0091410A" w:rsidRDefault="00D6666D" w:rsidP="002B309E">
            <w:r>
              <w:t>x</w:t>
            </w:r>
          </w:p>
        </w:tc>
        <w:tc>
          <w:tcPr>
            <w:tcW w:w="313" w:type="dxa"/>
          </w:tcPr>
          <w:p w14:paraId="7DF07F12" w14:textId="5632E5F4" w:rsidR="0091410A" w:rsidRDefault="00D6666D" w:rsidP="002B309E">
            <w:r>
              <w:t>x</w:t>
            </w:r>
          </w:p>
        </w:tc>
        <w:tc>
          <w:tcPr>
            <w:tcW w:w="314" w:type="dxa"/>
          </w:tcPr>
          <w:p w14:paraId="0E47DFDC" w14:textId="5204D89C" w:rsidR="0091410A" w:rsidRDefault="00E9232B" w:rsidP="002B309E">
            <w:proofErr w:type="spellStart"/>
            <w:r>
              <w:t>xx</w:t>
            </w:r>
            <w:proofErr w:type="spellEnd"/>
          </w:p>
        </w:tc>
        <w:tc>
          <w:tcPr>
            <w:tcW w:w="313" w:type="dxa"/>
          </w:tcPr>
          <w:p w14:paraId="7663BA62" w14:textId="77777777" w:rsidR="0091410A" w:rsidRDefault="0091410A" w:rsidP="002B309E"/>
        </w:tc>
        <w:tc>
          <w:tcPr>
            <w:tcW w:w="470" w:type="dxa"/>
          </w:tcPr>
          <w:p w14:paraId="6AF23C08" w14:textId="79AC93C2" w:rsidR="0091410A" w:rsidRDefault="00D6666D" w:rsidP="002B309E">
            <w:r>
              <w:t>x</w:t>
            </w:r>
          </w:p>
        </w:tc>
        <w:tc>
          <w:tcPr>
            <w:tcW w:w="314" w:type="dxa"/>
          </w:tcPr>
          <w:p w14:paraId="69F5F79D" w14:textId="6CAD7CAC" w:rsidR="0091410A" w:rsidRDefault="00D6666D" w:rsidP="002B309E">
            <w:r>
              <w:t>x</w:t>
            </w:r>
          </w:p>
        </w:tc>
        <w:tc>
          <w:tcPr>
            <w:tcW w:w="941" w:type="dxa"/>
            <w:gridSpan w:val="2"/>
          </w:tcPr>
          <w:p w14:paraId="1C2933DB" w14:textId="77777777" w:rsidR="0091410A" w:rsidRDefault="0091410A" w:rsidP="002B309E"/>
        </w:tc>
        <w:tc>
          <w:tcPr>
            <w:tcW w:w="1100" w:type="dxa"/>
          </w:tcPr>
          <w:p w14:paraId="73B708A9" w14:textId="77777777" w:rsidR="0091410A" w:rsidRDefault="0091410A" w:rsidP="002B309E"/>
        </w:tc>
        <w:tc>
          <w:tcPr>
            <w:tcW w:w="941" w:type="dxa"/>
          </w:tcPr>
          <w:p w14:paraId="4FD42CC3" w14:textId="77777777" w:rsidR="0091410A" w:rsidRDefault="0091410A" w:rsidP="002B309E"/>
        </w:tc>
        <w:tc>
          <w:tcPr>
            <w:tcW w:w="3141" w:type="dxa"/>
            <w:gridSpan w:val="2"/>
          </w:tcPr>
          <w:p w14:paraId="19C607F0" w14:textId="67DED6D1" w:rsidR="0091410A" w:rsidRDefault="00837874" w:rsidP="002B309E">
            <w:r>
              <w:t>Dirección, Coordinadores centros culturales y Eventos</w:t>
            </w:r>
          </w:p>
        </w:tc>
      </w:tr>
    </w:tbl>
    <w:p w14:paraId="1398428D" w14:textId="533DD225" w:rsidR="00FB2D43" w:rsidRDefault="00FB2D43" w:rsidP="007F206A"/>
    <w:p w14:paraId="05B3B4C1" w14:textId="261E1BB5" w:rsidR="00FB2D43" w:rsidRDefault="00FB2D43" w:rsidP="007F206A"/>
    <w:p w14:paraId="6C19B93B" w14:textId="31E3FB67" w:rsidR="00FB2D43" w:rsidRDefault="00FB2D43" w:rsidP="007F206A"/>
    <w:p w14:paraId="123078B6" w14:textId="68938CDF" w:rsidR="00FB2D43" w:rsidRDefault="00FB2D43" w:rsidP="007F206A"/>
    <w:p w14:paraId="7F902E09" w14:textId="5943061B" w:rsidR="00FB2D43" w:rsidRDefault="00FB2D43" w:rsidP="007F206A"/>
    <w:p w14:paraId="7B4E16F1" w14:textId="77777777" w:rsidR="00FB2D43" w:rsidRDefault="00FB2D43" w:rsidP="007F206A"/>
    <w:p w14:paraId="3E001147" w14:textId="23A39F2C" w:rsidR="00FB2D43" w:rsidRDefault="00FB2D43" w:rsidP="007F206A"/>
    <w:p w14:paraId="571E0E4F" w14:textId="3717D6CC" w:rsidR="00FB2D43" w:rsidRDefault="00FB2D43" w:rsidP="007F206A"/>
    <w:p w14:paraId="289831BE" w14:textId="71B9137F" w:rsidR="00FB2D43" w:rsidRDefault="00FB2D43" w:rsidP="007F206A"/>
    <w:p w14:paraId="642DE84B" w14:textId="50357A82" w:rsidR="00FB2D43" w:rsidRDefault="00FB2D43" w:rsidP="007F206A"/>
    <w:p w14:paraId="2EA9B155" w14:textId="3F04D721" w:rsidR="00FB2D43" w:rsidRDefault="00FB2D43" w:rsidP="007F206A"/>
    <w:tbl>
      <w:tblPr>
        <w:tblStyle w:val="Tablaconcuadrcula"/>
        <w:tblpPr w:leftFromText="141" w:rightFromText="141" w:vertAnchor="text" w:horzAnchor="margin" w:tblpY="90"/>
        <w:tblW w:w="15857" w:type="dxa"/>
        <w:tblInd w:w="0" w:type="dxa"/>
        <w:tblLayout w:type="fixed"/>
        <w:tblLook w:val="04A0" w:firstRow="1" w:lastRow="0" w:firstColumn="1" w:lastColumn="0" w:noHBand="0" w:noVBand="1"/>
      </w:tblPr>
      <w:tblGrid>
        <w:gridCol w:w="3763"/>
        <w:gridCol w:w="1884"/>
        <w:gridCol w:w="471"/>
        <w:gridCol w:w="313"/>
        <w:gridCol w:w="314"/>
        <w:gridCol w:w="313"/>
        <w:gridCol w:w="314"/>
        <w:gridCol w:w="313"/>
        <w:gridCol w:w="314"/>
        <w:gridCol w:w="313"/>
        <w:gridCol w:w="314"/>
        <w:gridCol w:w="313"/>
        <w:gridCol w:w="470"/>
        <w:gridCol w:w="314"/>
        <w:gridCol w:w="9"/>
        <w:gridCol w:w="932"/>
        <w:gridCol w:w="1100"/>
        <w:gridCol w:w="941"/>
        <w:gridCol w:w="10"/>
        <w:gridCol w:w="3131"/>
        <w:gridCol w:w="11"/>
      </w:tblGrid>
      <w:tr w:rsidR="00AB1E31" w14:paraId="63D16C62" w14:textId="77777777" w:rsidTr="00AB1E31">
        <w:trPr>
          <w:trHeight w:val="232"/>
        </w:trPr>
        <w:tc>
          <w:tcPr>
            <w:tcW w:w="15857" w:type="dxa"/>
            <w:gridSpan w:val="21"/>
          </w:tcPr>
          <w:p w14:paraId="2C340C87" w14:textId="77777777" w:rsidR="00AB1E31" w:rsidRDefault="00AB1E31" w:rsidP="00AB1E31">
            <w:pPr>
              <w:jc w:val="center"/>
            </w:pPr>
            <w:r w:rsidRPr="008B6D5A">
              <w:rPr>
                <w:b/>
                <w:bCs/>
                <w:sz w:val="16"/>
                <w:szCs w:val="16"/>
              </w:rPr>
              <w:lastRenderedPageBreak/>
              <w:t>CALENDARIZACIÓN DE EJECUCION DE ACTIVIDADES</w:t>
            </w:r>
          </w:p>
        </w:tc>
      </w:tr>
      <w:tr w:rsidR="00AB1E31" w14:paraId="124CCAF1" w14:textId="77777777" w:rsidTr="00AB1E31">
        <w:trPr>
          <w:trHeight w:val="304"/>
        </w:trPr>
        <w:tc>
          <w:tcPr>
            <w:tcW w:w="9732" w:type="dxa"/>
            <w:gridSpan w:val="15"/>
          </w:tcPr>
          <w:p w14:paraId="7437E788" w14:textId="613CC8D3" w:rsidR="00AB1E31" w:rsidRPr="00E36465" w:rsidRDefault="00AB1E31" w:rsidP="00E36465">
            <w:pPr>
              <w:jc w:val="both"/>
              <w:rPr>
                <w:rFonts w:ascii="Californian FB" w:hAnsi="Californian FB" w:cs="Calibri"/>
                <w:color w:val="000000"/>
              </w:rPr>
            </w:pPr>
            <w:r>
              <w:t>Componente:</w:t>
            </w:r>
            <w:r w:rsidR="00912D7B">
              <w:t xml:space="preserve">3 </w:t>
            </w:r>
            <w:r w:rsidR="00912D7B">
              <w:rPr>
                <w:rFonts w:ascii="Californian FB" w:hAnsi="Californian FB" w:cs="Calibri"/>
                <w:color w:val="000000"/>
              </w:rPr>
              <w:t>Caravanas</w:t>
            </w:r>
            <w:r w:rsidR="00E36465">
              <w:rPr>
                <w:rFonts w:ascii="Californian FB" w:hAnsi="Californian FB" w:cs="Calibri"/>
                <w:color w:val="000000"/>
              </w:rPr>
              <w:t xml:space="preserve"> Culturales</w:t>
            </w:r>
          </w:p>
        </w:tc>
        <w:tc>
          <w:tcPr>
            <w:tcW w:w="2983" w:type="dxa"/>
            <w:gridSpan w:val="4"/>
          </w:tcPr>
          <w:p w14:paraId="1FBA36E2" w14:textId="77777777" w:rsidR="00AB1E31" w:rsidRDefault="00AB1E31" w:rsidP="00AB1E31">
            <w:pPr>
              <w:jc w:val="center"/>
            </w:pPr>
            <w:r>
              <w:rPr>
                <w:b/>
                <w:bCs/>
                <w:sz w:val="16"/>
                <w:szCs w:val="16"/>
              </w:rPr>
              <w:t>SEMAFORIZACIÓN</w:t>
            </w:r>
          </w:p>
        </w:tc>
        <w:tc>
          <w:tcPr>
            <w:tcW w:w="3142" w:type="dxa"/>
            <w:gridSpan w:val="2"/>
          </w:tcPr>
          <w:p w14:paraId="45D833EC" w14:textId="77777777" w:rsidR="00AB1E31" w:rsidRDefault="00AB1E31" w:rsidP="00AB1E31">
            <w:r w:rsidRPr="008B6D5A">
              <w:rPr>
                <w:b/>
                <w:bCs/>
                <w:sz w:val="16"/>
                <w:szCs w:val="16"/>
              </w:rPr>
              <w:t>Autoridad responsable</w:t>
            </w:r>
          </w:p>
        </w:tc>
      </w:tr>
      <w:tr w:rsidR="00AB1E31" w14:paraId="1528F99F" w14:textId="77777777" w:rsidTr="00AB1E31">
        <w:trPr>
          <w:gridAfter w:val="1"/>
          <w:wAfter w:w="11" w:type="dxa"/>
          <w:trHeight w:val="1289"/>
        </w:trPr>
        <w:tc>
          <w:tcPr>
            <w:tcW w:w="3763" w:type="dxa"/>
          </w:tcPr>
          <w:p w14:paraId="271229BD" w14:textId="77777777" w:rsidR="00AB1E31" w:rsidRDefault="00AB1E31" w:rsidP="00AB1E31">
            <w:r>
              <w:t>Actividades</w:t>
            </w:r>
          </w:p>
        </w:tc>
        <w:tc>
          <w:tcPr>
            <w:tcW w:w="1884" w:type="dxa"/>
          </w:tcPr>
          <w:p w14:paraId="7ED7F53F" w14:textId="77777777" w:rsidR="00AB1E31" w:rsidRDefault="00AB1E31" w:rsidP="00AB1E31">
            <w:r>
              <w:t>Programadas</w:t>
            </w:r>
          </w:p>
        </w:tc>
        <w:tc>
          <w:tcPr>
            <w:tcW w:w="471" w:type="dxa"/>
          </w:tcPr>
          <w:p w14:paraId="3DE87DEE" w14:textId="77777777" w:rsidR="00AB1E31" w:rsidRDefault="00AB1E31" w:rsidP="00AB1E31">
            <w:r>
              <w:t>Ene</w:t>
            </w:r>
          </w:p>
        </w:tc>
        <w:tc>
          <w:tcPr>
            <w:tcW w:w="313" w:type="dxa"/>
          </w:tcPr>
          <w:p w14:paraId="1B33D9AC" w14:textId="77777777" w:rsidR="00AB1E31" w:rsidRDefault="00AB1E31" w:rsidP="00AB1E31">
            <w:r>
              <w:t>Feb</w:t>
            </w:r>
          </w:p>
        </w:tc>
        <w:tc>
          <w:tcPr>
            <w:tcW w:w="314" w:type="dxa"/>
          </w:tcPr>
          <w:p w14:paraId="2F325687" w14:textId="77777777" w:rsidR="00AB1E31" w:rsidRDefault="00AB1E31" w:rsidP="00AB1E31">
            <w:r>
              <w:t>Mar</w:t>
            </w:r>
          </w:p>
        </w:tc>
        <w:tc>
          <w:tcPr>
            <w:tcW w:w="313" w:type="dxa"/>
          </w:tcPr>
          <w:p w14:paraId="392E57FA" w14:textId="77777777" w:rsidR="00AB1E31" w:rsidRDefault="00AB1E31" w:rsidP="00AB1E31">
            <w:r>
              <w:t>Abr</w:t>
            </w:r>
          </w:p>
        </w:tc>
        <w:tc>
          <w:tcPr>
            <w:tcW w:w="314" w:type="dxa"/>
          </w:tcPr>
          <w:p w14:paraId="41F1F0FB" w14:textId="77777777" w:rsidR="00AB1E31" w:rsidRDefault="00AB1E31" w:rsidP="00AB1E31">
            <w:r>
              <w:t>May</w:t>
            </w:r>
          </w:p>
        </w:tc>
        <w:tc>
          <w:tcPr>
            <w:tcW w:w="313" w:type="dxa"/>
          </w:tcPr>
          <w:p w14:paraId="79B69AE2" w14:textId="77777777" w:rsidR="00AB1E31" w:rsidRDefault="00AB1E31" w:rsidP="00AB1E31">
            <w:r>
              <w:t>Jun</w:t>
            </w:r>
          </w:p>
        </w:tc>
        <w:tc>
          <w:tcPr>
            <w:tcW w:w="314" w:type="dxa"/>
          </w:tcPr>
          <w:p w14:paraId="6D60B7CD" w14:textId="77777777" w:rsidR="00AB1E31" w:rsidRDefault="00AB1E31" w:rsidP="00AB1E31">
            <w:r>
              <w:t>Jul</w:t>
            </w:r>
          </w:p>
        </w:tc>
        <w:tc>
          <w:tcPr>
            <w:tcW w:w="313" w:type="dxa"/>
          </w:tcPr>
          <w:p w14:paraId="32781C4C" w14:textId="77777777" w:rsidR="00AB1E31" w:rsidRDefault="00AB1E31" w:rsidP="00AB1E31">
            <w:r>
              <w:t>Ago</w:t>
            </w:r>
          </w:p>
        </w:tc>
        <w:tc>
          <w:tcPr>
            <w:tcW w:w="314" w:type="dxa"/>
          </w:tcPr>
          <w:p w14:paraId="44E26DF2" w14:textId="77777777" w:rsidR="00AB1E31" w:rsidRDefault="00AB1E31" w:rsidP="00AB1E31">
            <w:r>
              <w:t>Sept</w:t>
            </w:r>
          </w:p>
        </w:tc>
        <w:tc>
          <w:tcPr>
            <w:tcW w:w="313" w:type="dxa"/>
          </w:tcPr>
          <w:p w14:paraId="3DA0AAB1" w14:textId="77777777" w:rsidR="00AB1E31" w:rsidRDefault="00AB1E31" w:rsidP="00AB1E31">
            <w:r>
              <w:t>Oct</w:t>
            </w:r>
          </w:p>
        </w:tc>
        <w:tc>
          <w:tcPr>
            <w:tcW w:w="470" w:type="dxa"/>
          </w:tcPr>
          <w:p w14:paraId="57C1109B" w14:textId="77777777" w:rsidR="00AB1E31" w:rsidRDefault="00AB1E31" w:rsidP="00AB1E31">
            <w:r>
              <w:t>Nov</w:t>
            </w:r>
          </w:p>
        </w:tc>
        <w:tc>
          <w:tcPr>
            <w:tcW w:w="314" w:type="dxa"/>
          </w:tcPr>
          <w:p w14:paraId="24A6EF04" w14:textId="77777777" w:rsidR="00AB1E31" w:rsidRDefault="00AB1E31" w:rsidP="00AB1E31">
            <w:r>
              <w:t>Dic</w:t>
            </w:r>
          </w:p>
        </w:tc>
        <w:tc>
          <w:tcPr>
            <w:tcW w:w="941" w:type="dxa"/>
            <w:gridSpan w:val="2"/>
          </w:tcPr>
          <w:p w14:paraId="332C24BA" w14:textId="77777777" w:rsidR="00AB1E31" w:rsidRDefault="00AB1E31" w:rsidP="00AB1E31">
            <w:r>
              <w:t>Verde</w:t>
            </w:r>
          </w:p>
        </w:tc>
        <w:tc>
          <w:tcPr>
            <w:tcW w:w="1100" w:type="dxa"/>
          </w:tcPr>
          <w:p w14:paraId="3F89B6DB" w14:textId="77777777" w:rsidR="00AB1E31" w:rsidRDefault="00AB1E31" w:rsidP="00AB1E31">
            <w:r>
              <w:t>Amarillo</w:t>
            </w:r>
          </w:p>
        </w:tc>
        <w:tc>
          <w:tcPr>
            <w:tcW w:w="941" w:type="dxa"/>
          </w:tcPr>
          <w:p w14:paraId="2138CDBF" w14:textId="77777777" w:rsidR="00AB1E31" w:rsidRDefault="00AB1E31" w:rsidP="00AB1E31">
            <w:r>
              <w:t>Rojo</w:t>
            </w:r>
          </w:p>
        </w:tc>
        <w:tc>
          <w:tcPr>
            <w:tcW w:w="3141" w:type="dxa"/>
            <w:gridSpan w:val="2"/>
          </w:tcPr>
          <w:p w14:paraId="1B39D83A" w14:textId="77777777" w:rsidR="00AB1E31" w:rsidRDefault="00AB1E31" w:rsidP="00AB1E31"/>
        </w:tc>
      </w:tr>
      <w:tr w:rsidR="00AB1E31" w14:paraId="4F7B3F3E" w14:textId="77777777" w:rsidTr="00AB1E31">
        <w:trPr>
          <w:gridAfter w:val="1"/>
          <w:wAfter w:w="11" w:type="dxa"/>
          <w:trHeight w:val="304"/>
        </w:trPr>
        <w:tc>
          <w:tcPr>
            <w:tcW w:w="3763" w:type="dxa"/>
          </w:tcPr>
          <w:p w14:paraId="5FFD065A" w14:textId="77777777" w:rsidR="00AB1E31" w:rsidRDefault="00AB1E31" w:rsidP="00AB1E31">
            <w:r>
              <w:t>3.1 Demostración de talleres artísticos y artistas musicales y de baile</w:t>
            </w:r>
          </w:p>
        </w:tc>
        <w:tc>
          <w:tcPr>
            <w:tcW w:w="1884" w:type="dxa"/>
          </w:tcPr>
          <w:p w14:paraId="08E99060" w14:textId="0CD4BBFD" w:rsidR="00AB1E31" w:rsidRDefault="00AB1E31" w:rsidP="00AB1E31">
            <w:r>
              <w:t>1</w:t>
            </w:r>
            <w:r w:rsidR="001B5B1D">
              <w:t>2</w:t>
            </w:r>
          </w:p>
        </w:tc>
        <w:tc>
          <w:tcPr>
            <w:tcW w:w="471" w:type="dxa"/>
          </w:tcPr>
          <w:p w14:paraId="03547903" w14:textId="77777777" w:rsidR="00AB1E31" w:rsidRDefault="00AB1E31" w:rsidP="00AB1E31"/>
        </w:tc>
        <w:tc>
          <w:tcPr>
            <w:tcW w:w="313" w:type="dxa"/>
          </w:tcPr>
          <w:p w14:paraId="5AB31C2A" w14:textId="0AEDDC6E" w:rsidR="00AB1E31" w:rsidRDefault="00AB1E31" w:rsidP="00AB1E31">
            <w:proofErr w:type="spellStart"/>
            <w:r>
              <w:t>x</w:t>
            </w:r>
            <w:r w:rsidR="002B309E">
              <w:t>xx</w:t>
            </w:r>
            <w:proofErr w:type="spellEnd"/>
          </w:p>
        </w:tc>
        <w:tc>
          <w:tcPr>
            <w:tcW w:w="314" w:type="dxa"/>
          </w:tcPr>
          <w:p w14:paraId="244C5A51" w14:textId="179A063C" w:rsidR="00AB1E31" w:rsidRDefault="00AB1E31" w:rsidP="00AB1E31">
            <w:proofErr w:type="spellStart"/>
            <w:r>
              <w:t>x</w:t>
            </w:r>
            <w:r w:rsidR="002B309E">
              <w:t>xx</w:t>
            </w:r>
            <w:proofErr w:type="spellEnd"/>
          </w:p>
        </w:tc>
        <w:tc>
          <w:tcPr>
            <w:tcW w:w="313" w:type="dxa"/>
          </w:tcPr>
          <w:p w14:paraId="2031A4DA" w14:textId="42F3A1FC" w:rsidR="00AB1E31" w:rsidRDefault="00AB1E31" w:rsidP="00AB1E31">
            <w:proofErr w:type="spellStart"/>
            <w:r>
              <w:t>x</w:t>
            </w:r>
            <w:r w:rsidR="002B309E">
              <w:t>xx</w:t>
            </w:r>
            <w:proofErr w:type="spellEnd"/>
          </w:p>
        </w:tc>
        <w:tc>
          <w:tcPr>
            <w:tcW w:w="314" w:type="dxa"/>
          </w:tcPr>
          <w:p w14:paraId="2B8E075A" w14:textId="57F3E70C" w:rsidR="00AB1E31" w:rsidRDefault="002B309E" w:rsidP="00AB1E31">
            <w:proofErr w:type="spellStart"/>
            <w:r>
              <w:t>xxx</w:t>
            </w:r>
            <w:proofErr w:type="spellEnd"/>
          </w:p>
        </w:tc>
        <w:tc>
          <w:tcPr>
            <w:tcW w:w="313" w:type="dxa"/>
          </w:tcPr>
          <w:p w14:paraId="02BCDE77" w14:textId="77777777" w:rsidR="00AB1E31" w:rsidRDefault="00AB1E31" w:rsidP="00AB1E31"/>
        </w:tc>
        <w:tc>
          <w:tcPr>
            <w:tcW w:w="314" w:type="dxa"/>
          </w:tcPr>
          <w:p w14:paraId="22AF3BBF" w14:textId="77777777" w:rsidR="00AB1E31" w:rsidRDefault="00AB1E31" w:rsidP="00AB1E31"/>
        </w:tc>
        <w:tc>
          <w:tcPr>
            <w:tcW w:w="313" w:type="dxa"/>
          </w:tcPr>
          <w:p w14:paraId="3793D0ED" w14:textId="77777777" w:rsidR="00AB1E31" w:rsidRDefault="00AB1E31" w:rsidP="00AB1E31"/>
        </w:tc>
        <w:tc>
          <w:tcPr>
            <w:tcW w:w="314" w:type="dxa"/>
          </w:tcPr>
          <w:p w14:paraId="3CC2E9F7" w14:textId="77777777" w:rsidR="00AB1E31" w:rsidRDefault="00AB1E31" w:rsidP="00AB1E31"/>
        </w:tc>
        <w:tc>
          <w:tcPr>
            <w:tcW w:w="313" w:type="dxa"/>
          </w:tcPr>
          <w:p w14:paraId="1C9688B7" w14:textId="77777777" w:rsidR="00AB1E31" w:rsidRDefault="00AB1E31" w:rsidP="00AB1E31"/>
        </w:tc>
        <w:tc>
          <w:tcPr>
            <w:tcW w:w="470" w:type="dxa"/>
          </w:tcPr>
          <w:p w14:paraId="5607A21B" w14:textId="77777777" w:rsidR="00AB1E31" w:rsidRDefault="00AB1E31" w:rsidP="00AB1E31"/>
        </w:tc>
        <w:tc>
          <w:tcPr>
            <w:tcW w:w="314" w:type="dxa"/>
          </w:tcPr>
          <w:p w14:paraId="7DE2C68A" w14:textId="77777777" w:rsidR="00AB1E31" w:rsidRDefault="00AB1E31" w:rsidP="00AB1E31"/>
        </w:tc>
        <w:tc>
          <w:tcPr>
            <w:tcW w:w="941" w:type="dxa"/>
            <w:gridSpan w:val="2"/>
          </w:tcPr>
          <w:p w14:paraId="7FE78913" w14:textId="77777777" w:rsidR="00AB1E31" w:rsidRDefault="00AB1E31" w:rsidP="00AB1E31"/>
        </w:tc>
        <w:tc>
          <w:tcPr>
            <w:tcW w:w="1100" w:type="dxa"/>
          </w:tcPr>
          <w:p w14:paraId="7082A24C" w14:textId="77777777" w:rsidR="00AB1E31" w:rsidRDefault="00AB1E31" w:rsidP="00AB1E31"/>
        </w:tc>
        <w:tc>
          <w:tcPr>
            <w:tcW w:w="941" w:type="dxa"/>
          </w:tcPr>
          <w:p w14:paraId="5E993C50" w14:textId="77777777" w:rsidR="00AB1E31" w:rsidRDefault="00AB1E31" w:rsidP="00AB1E31"/>
        </w:tc>
        <w:tc>
          <w:tcPr>
            <w:tcW w:w="3141" w:type="dxa"/>
            <w:gridSpan w:val="2"/>
          </w:tcPr>
          <w:p w14:paraId="37ABA8E6" w14:textId="77777777" w:rsidR="00AB1E31" w:rsidRDefault="00AB1E31" w:rsidP="00AB1E31">
            <w:r>
              <w:t>Coordinadores centros culturales y Eventos</w:t>
            </w:r>
          </w:p>
        </w:tc>
      </w:tr>
      <w:tr w:rsidR="00AB1E31" w14:paraId="6C529FCC" w14:textId="77777777" w:rsidTr="00AB1E31">
        <w:trPr>
          <w:gridAfter w:val="1"/>
          <w:wAfter w:w="11" w:type="dxa"/>
          <w:trHeight w:val="322"/>
        </w:trPr>
        <w:tc>
          <w:tcPr>
            <w:tcW w:w="3763" w:type="dxa"/>
          </w:tcPr>
          <w:p w14:paraId="4636167F" w14:textId="77777777" w:rsidR="00AB1E31" w:rsidRDefault="00AB1E31" w:rsidP="00AB1E31">
            <w:pPr>
              <w:pStyle w:val="Prrafodelista"/>
              <w:numPr>
                <w:ilvl w:val="1"/>
                <w:numId w:val="4"/>
              </w:numPr>
            </w:pPr>
            <w:r>
              <w:t>Proyecciones de películas</w:t>
            </w:r>
          </w:p>
        </w:tc>
        <w:tc>
          <w:tcPr>
            <w:tcW w:w="1884" w:type="dxa"/>
          </w:tcPr>
          <w:p w14:paraId="2409F256" w14:textId="77777777" w:rsidR="00AB1E31" w:rsidRDefault="00AB1E31" w:rsidP="00AB1E31">
            <w:r>
              <w:t>3</w:t>
            </w:r>
          </w:p>
        </w:tc>
        <w:tc>
          <w:tcPr>
            <w:tcW w:w="471" w:type="dxa"/>
          </w:tcPr>
          <w:p w14:paraId="2CA28BCF" w14:textId="77777777" w:rsidR="00AB1E31" w:rsidRDefault="00AB1E31" w:rsidP="00AB1E31"/>
        </w:tc>
        <w:tc>
          <w:tcPr>
            <w:tcW w:w="313" w:type="dxa"/>
          </w:tcPr>
          <w:p w14:paraId="72DA515F" w14:textId="77777777" w:rsidR="00AB1E31" w:rsidRDefault="00AB1E31" w:rsidP="00AB1E31"/>
        </w:tc>
        <w:tc>
          <w:tcPr>
            <w:tcW w:w="314" w:type="dxa"/>
          </w:tcPr>
          <w:p w14:paraId="3C70AD29" w14:textId="77777777" w:rsidR="00AB1E31" w:rsidRDefault="00AB1E31" w:rsidP="00AB1E31"/>
        </w:tc>
        <w:tc>
          <w:tcPr>
            <w:tcW w:w="313" w:type="dxa"/>
          </w:tcPr>
          <w:p w14:paraId="49AFDD47" w14:textId="77777777" w:rsidR="00AB1E31" w:rsidRDefault="00AB1E31" w:rsidP="00AB1E31"/>
        </w:tc>
        <w:tc>
          <w:tcPr>
            <w:tcW w:w="314" w:type="dxa"/>
          </w:tcPr>
          <w:p w14:paraId="7AC8CF65" w14:textId="77777777" w:rsidR="00AB1E31" w:rsidRDefault="00AB1E31" w:rsidP="00AB1E31"/>
        </w:tc>
        <w:tc>
          <w:tcPr>
            <w:tcW w:w="313" w:type="dxa"/>
          </w:tcPr>
          <w:p w14:paraId="04C95765" w14:textId="77777777" w:rsidR="00AB1E31" w:rsidRDefault="00AB1E31" w:rsidP="00AB1E31"/>
        </w:tc>
        <w:tc>
          <w:tcPr>
            <w:tcW w:w="314" w:type="dxa"/>
          </w:tcPr>
          <w:p w14:paraId="3B2A815A" w14:textId="77777777" w:rsidR="00AB1E31" w:rsidRDefault="00AB1E31" w:rsidP="00AB1E31"/>
        </w:tc>
        <w:tc>
          <w:tcPr>
            <w:tcW w:w="313" w:type="dxa"/>
          </w:tcPr>
          <w:p w14:paraId="68B1345B" w14:textId="77777777" w:rsidR="00AB1E31" w:rsidRDefault="00AB1E31" w:rsidP="00AB1E31"/>
        </w:tc>
        <w:tc>
          <w:tcPr>
            <w:tcW w:w="314" w:type="dxa"/>
          </w:tcPr>
          <w:p w14:paraId="71327F04" w14:textId="77777777" w:rsidR="00AB1E31" w:rsidRDefault="00AB1E31" w:rsidP="00AB1E31"/>
        </w:tc>
        <w:tc>
          <w:tcPr>
            <w:tcW w:w="313" w:type="dxa"/>
          </w:tcPr>
          <w:p w14:paraId="393FB53D" w14:textId="77777777" w:rsidR="00AB1E31" w:rsidRDefault="00AB1E31" w:rsidP="00AB1E31"/>
        </w:tc>
        <w:tc>
          <w:tcPr>
            <w:tcW w:w="470" w:type="dxa"/>
          </w:tcPr>
          <w:p w14:paraId="5C18B781" w14:textId="77777777" w:rsidR="00AB1E31" w:rsidRDefault="00AB1E31" w:rsidP="00AB1E31"/>
        </w:tc>
        <w:tc>
          <w:tcPr>
            <w:tcW w:w="314" w:type="dxa"/>
          </w:tcPr>
          <w:p w14:paraId="3B44C19B" w14:textId="25D987AC" w:rsidR="00AB1E31" w:rsidRDefault="00AB1E31" w:rsidP="00AB1E31">
            <w:proofErr w:type="spellStart"/>
            <w:r>
              <w:t>x</w:t>
            </w:r>
            <w:r w:rsidR="002B309E">
              <w:t>xx</w:t>
            </w:r>
            <w:proofErr w:type="spellEnd"/>
          </w:p>
        </w:tc>
        <w:tc>
          <w:tcPr>
            <w:tcW w:w="941" w:type="dxa"/>
            <w:gridSpan w:val="2"/>
          </w:tcPr>
          <w:p w14:paraId="57C426CE" w14:textId="77777777" w:rsidR="00AB1E31" w:rsidRDefault="00AB1E31" w:rsidP="00AB1E31"/>
        </w:tc>
        <w:tc>
          <w:tcPr>
            <w:tcW w:w="1100" w:type="dxa"/>
          </w:tcPr>
          <w:p w14:paraId="1B11A253" w14:textId="77777777" w:rsidR="00AB1E31" w:rsidRDefault="00AB1E31" w:rsidP="00AB1E31"/>
        </w:tc>
        <w:tc>
          <w:tcPr>
            <w:tcW w:w="941" w:type="dxa"/>
          </w:tcPr>
          <w:p w14:paraId="0E8D1CCD" w14:textId="77777777" w:rsidR="00AB1E31" w:rsidRDefault="00AB1E31" w:rsidP="00AB1E31"/>
        </w:tc>
        <w:tc>
          <w:tcPr>
            <w:tcW w:w="3141" w:type="dxa"/>
            <w:gridSpan w:val="2"/>
          </w:tcPr>
          <w:p w14:paraId="5696A55C" w14:textId="77777777" w:rsidR="00AB1E31" w:rsidRDefault="00AB1E31" w:rsidP="00AB1E31">
            <w:r>
              <w:t>Coordinadores centros culturales y Eventos</w:t>
            </w:r>
          </w:p>
        </w:tc>
      </w:tr>
    </w:tbl>
    <w:p w14:paraId="37BDF13E" w14:textId="0CDCB2B7" w:rsidR="00FB2D43" w:rsidRDefault="00FB2D43" w:rsidP="007F206A"/>
    <w:p w14:paraId="09C0CC22" w14:textId="4463E9ED" w:rsidR="00FB2D43" w:rsidRDefault="00FB2D43" w:rsidP="007F206A"/>
    <w:p w14:paraId="4811FE11" w14:textId="754CAB43" w:rsidR="00FB2D43" w:rsidRDefault="00FB2D43" w:rsidP="007F206A"/>
    <w:p w14:paraId="1953286C" w14:textId="26426D1C" w:rsidR="00FB2D43" w:rsidRDefault="00FB2D43" w:rsidP="007F206A"/>
    <w:p w14:paraId="5D6095A6" w14:textId="5D59F046" w:rsidR="00FB2D43" w:rsidRDefault="00FB2D43" w:rsidP="007F206A"/>
    <w:p w14:paraId="5E6387A4" w14:textId="2B579318" w:rsidR="00FB2D43" w:rsidRDefault="00FB2D43" w:rsidP="007F206A"/>
    <w:p w14:paraId="59B2C480" w14:textId="3A2958F6" w:rsidR="00FB2D43" w:rsidRDefault="00FB2D43" w:rsidP="007F206A"/>
    <w:p w14:paraId="5F46B5E0" w14:textId="77777777" w:rsidR="00FB2D43" w:rsidRDefault="00FB2D43" w:rsidP="007F206A"/>
    <w:tbl>
      <w:tblPr>
        <w:tblStyle w:val="Tablaconcuadrcula"/>
        <w:tblpPr w:leftFromText="141" w:rightFromText="141" w:vertAnchor="text" w:horzAnchor="margin" w:tblpY="1022"/>
        <w:tblW w:w="15857" w:type="dxa"/>
        <w:tblInd w:w="0" w:type="dxa"/>
        <w:tblLayout w:type="fixed"/>
        <w:tblLook w:val="04A0" w:firstRow="1" w:lastRow="0" w:firstColumn="1" w:lastColumn="0" w:noHBand="0" w:noVBand="1"/>
      </w:tblPr>
      <w:tblGrid>
        <w:gridCol w:w="3763"/>
        <w:gridCol w:w="1884"/>
        <w:gridCol w:w="471"/>
        <w:gridCol w:w="313"/>
        <w:gridCol w:w="314"/>
        <w:gridCol w:w="313"/>
        <w:gridCol w:w="314"/>
        <w:gridCol w:w="313"/>
        <w:gridCol w:w="314"/>
        <w:gridCol w:w="313"/>
        <w:gridCol w:w="314"/>
        <w:gridCol w:w="313"/>
        <w:gridCol w:w="470"/>
        <w:gridCol w:w="314"/>
        <w:gridCol w:w="9"/>
        <w:gridCol w:w="932"/>
        <w:gridCol w:w="1100"/>
        <w:gridCol w:w="941"/>
        <w:gridCol w:w="10"/>
        <w:gridCol w:w="3131"/>
        <w:gridCol w:w="11"/>
      </w:tblGrid>
      <w:tr w:rsidR="00AB1E31" w14:paraId="1CF275CE" w14:textId="77777777" w:rsidTr="002B309E">
        <w:trPr>
          <w:trHeight w:val="232"/>
        </w:trPr>
        <w:tc>
          <w:tcPr>
            <w:tcW w:w="15857" w:type="dxa"/>
            <w:gridSpan w:val="21"/>
          </w:tcPr>
          <w:p w14:paraId="468950ED" w14:textId="77777777" w:rsidR="00AB1E31" w:rsidRDefault="00AB1E31" w:rsidP="002B309E">
            <w:pPr>
              <w:jc w:val="center"/>
            </w:pPr>
            <w:r w:rsidRPr="008B6D5A">
              <w:rPr>
                <w:b/>
                <w:bCs/>
                <w:sz w:val="16"/>
                <w:szCs w:val="16"/>
              </w:rPr>
              <w:t>CALENDARIZACIÓN DE EJECUCION DE ACTIVIDADES</w:t>
            </w:r>
          </w:p>
        </w:tc>
      </w:tr>
      <w:tr w:rsidR="00AB1E31" w14:paraId="3A73F575" w14:textId="77777777" w:rsidTr="002B309E">
        <w:trPr>
          <w:trHeight w:val="304"/>
        </w:trPr>
        <w:tc>
          <w:tcPr>
            <w:tcW w:w="9732" w:type="dxa"/>
            <w:gridSpan w:val="15"/>
          </w:tcPr>
          <w:p w14:paraId="1C9E3448" w14:textId="3EDD7E40" w:rsidR="00AB1E31" w:rsidRPr="00E36465" w:rsidRDefault="00AB1E31" w:rsidP="002B309E">
            <w:pPr>
              <w:jc w:val="both"/>
              <w:rPr>
                <w:rFonts w:ascii="Californian FB" w:hAnsi="Californian FB" w:cs="Calibri"/>
                <w:color w:val="000000"/>
              </w:rPr>
            </w:pPr>
            <w:r>
              <w:t>Componente:</w:t>
            </w:r>
            <w:r w:rsidR="00E36465">
              <w:rPr>
                <w:rFonts w:ascii="Californian FB" w:hAnsi="Californian FB" w:cs="Calibri"/>
                <w:color w:val="000000"/>
              </w:rPr>
              <w:t xml:space="preserve"> </w:t>
            </w:r>
            <w:r w:rsidR="00E36465">
              <w:t xml:space="preserve">4 </w:t>
            </w:r>
            <w:r w:rsidR="00E36465">
              <w:rPr>
                <w:rFonts w:ascii="Californian FB" w:hAnsi="Californian FB" w:cs="Calibri"/>
                <w:color w:val="000000"/>
              </w:rPr>
              <w:t xml:space="preserve">Impulso Artístico </w:t>
            </w:r>
          </w:p>
        </w:tc>
        <w:tc>
          <w:tcPr>
            <w:tcW w:w="2983" w:type="dxa"/>
            <w:gridSpan w:val="4"/>
          </w:tcPr>
          <w:p w14:paraId="7C487CD4" w14:textId="77777777" w:rsidR="00AB1E31" w:rsidRDefault="00AB1E31" w:rsidP="002B309E">
            <w:pPr>
              <w:jc w:val="center"/>
            </w:pPr>
            <w:r>
              <w:rPr>
                <w:b/>
                <w:bCs/>
                <w:sz w:val="16"/>
                <w:szCs w:val="16"/>
              </w:rPr>
              <w:t>SEMAFORIZACIÓN</w:t>
            </w:r>
          </w:p>
        </w:tc>
        <w:tc>
          <w:tcPr>
            <w:tcW w:w="3142" w:type="dxa"/>
            <w:gridSpan w:val="2"/>
          </w:tcPr>
          <w:p w14:paraId="03E9C695" w14:textId="77777777" w:rsidR="00AB1E31" w:rsidRDefault="00AB1E31" w:rsidP="002B309E">
            <w:r w:rsidRPr="008B6D5A">
              <w:rPr>
                <w:b/>
                <w:bCs/>
                <w:sz w:val="16"/>
                <w:szCs w:val="16"/>
              </w:rPr>
              <w:t>Autoridad responsable</w:t>
            </w:r>
          </w:p>
        </w:tc>
      </w:tr>
      <w:tr w:rsidR="00AB1E31" w14:paraId="49A1AD14" w14:textId="77777777" w:rsidTr="002B309E">
        <w:trPr>
          <w:gridAfter w:val="1"/>
          <w:wAfter w:w="11" w:type="dxa"/>
          <w:trHeight w:val="1289"/>
        </w:trPr>
        <w:tc>
          <w:tcPr>
            <w:tcW w:w="3763" w:type="dxa"/>
          </w:tcPr>
          <w:p w14:paraId="0D9C4D3E" w14:textId="77777777" w:rsidR="00AB1E31" w:rsidRDefault="00AB1E31" w:rsidP="002B309E">
            <w:r>
              <w:t>Actividades</w:t>
            </w:r>
          </w:p>
        </w:tc>
        <w:tc>
          <w:tcPr>
            <w:tcW w:w="1884" w:type="dxa"/>
          </w:tcPr>
          <w:p w14:paraId="404BFECB" w14:textId="77777777" w:rsidR="00AB1E31" w:rsidRDefault="00AB1E31" w:rsidP="002B309E">
            <w:r>
              <w:t>Programadas</w:t>
            </w:r>
          </w:p>
        </w:tc>
        <w:tc>
          <w:tcPr>
            <w:tcW w:w="471" w:type="dxa"/>
          </w:tcPr>
          <w:p w14:paraId="3E7A7F39" w14:textId="77777777" w:rsidR="00AB1E31" w:rsidRDefault="00AB1E31" w:rsidP="002B309E">
            <w:r>
              <w:t>Ene</w:t>
            </w:r>
          </w:p>
        </w:tc>
        <w:tc>
          <w:tcPr>
            <w:tcW w:w="313" w:type="dxa"/>
          </w:tcPr>
          <w:p w14:paraId="7C6F8080" w14:textId="77777777" w:rsidR="00AB1E31" w:rsidRDefault="00AB1E31" w:rsidP="002B309E">
            <w:r>
              <w:t>Feb</w:t>
            </w:r>
          </w:p>
        </w:tc>
        <w:tc>
          <w:tcPr>
            <w:tcW w:w="314" w:type="dxa"/>
          </w:tcPr>
          <w:p w14:paraId="5CA1A3B0" w14:textId="77777777" w:rsidR="00AB1E31" w:rsidRDefault="00AB1E31" w:rsidP="002B309E">
            <w:r>
              <w:t>Mar</w:t>
            </w:r>
          </w:p>
        </w:tc>
        <w:tc>
          <w:tcPr>
            <w:tcW w:w="313" w:type="dxa"/>
          </w:tcPr>
          <w:p w14:paraId="40117413" w14:textId="77777777" w:rsidR="00AB1E31" w:rsidRDefault="00AB1E31" w:rsidP="002B309E">
            <w:r>
              <w:t>Abr</w:t>
            </w:r>
          </w:p>
        </w:tc>
        <w:tc>
          <w:tcPr>
            <w:tcW w:w="314" w:type="dxa"/>
          </w:tcPr>
          <w:p w14:paraId="789ECE45" w14:textId="77777777" w:rsidR="00AB1E31" w:rsidRDefault="00AB1E31" w:rsidP="002B309E">
            <w:r>
              <w:t>May</w:t>
            </w:r>
          </w:p>
        </w:tc>
        <w:tc>
          <w:tcPr>
            <w:tcW w:w="313" w:type="dxa"/>
          </w:tcPr>
          <w:p w14:paraId="7F5C374E" w14:textId="77777777" w:rsidR="00AB1E31" w:rsidRDefault="00AB1E31" w:rsidP="002B309E">
            <w:r>
              <w:t>Jun</w:t>
            </w:r>
          </w:p>
        </w:tc>
        <w:tc>
          <w:tcPr>
            <w:tcW w:w="314" w:type="dxa"/>
          </w:tcPr>
          <w:p w14:paraId="0FC2B07D" w14:textId="77777777" w:rsidR="00AB1E31" w:rsidRDefault="00AB1E31" w:rsidP="002B309E">
            <w:r>
              <w:t>Jul</w:t>
            </w:r>
          </w:p>
        </w:tc>
        <w:tc>
          <w:tcPr>
            <w:tcW w:w="313" w:type="dxa"/>
          </w:tcPr>
          <w:p w14:paraId="3AF95658" w14:textId="77777777" w:rsidR="00AB1E31" w:rsidRDefault="00AB1E31" w:rsidP="002B309E">
            <w:r>
              <w:t>Ago</w:t>
            </w:r>
          </w:p>
        </w:tc>
        <w:tc>
          <w:tcPr>
            <w:tcW w:w="314" w:type="dxa"/>
          </w:tcPr>
          <w:p w14:paraId="0A724AE2" w14:textId="77777777" w:rsidR="00AB1E31" w:rsidRDefault="00AB1E31" w:rsidP="002B309E">
            <w:r>
              <w:t>Sept</w:t>
            </w:r>
          </w:p>
        </w:tc>
        <w:tc>
          <w:tcPr>
            <w:tcW w:w="313" w:type="dxa"/>
          </w:tcPr>
          <w:p w14:paraId="5DAF7C91" w14:textId="77777777" w:rsidR="00AB1E31" w:rsidRDefault="00AB1E31" w:rsidP="002B309E">
            <w:r>
              <w:t>Oct</w:t>
            </w:r>
          </w:p>
        </w:tc>
        <w:tc>
          <w:tcPr>
            <w:tcW w:w="470" w:type="dxa"/>
          </w:tcPr>
          <w:p w14:paraId="304AB6EB" w14:textId="77777777" w:rsidR="00AB1E31" w:rsidRDefault="00AB1E31" w:rsidP="002B309E">
            <w:r>
              <w:t>Nov</w:t>
            </w:r>
          </w:p>
        </w:tc>
        <w:tc>
          <w:tcPr>
            <w:tcW w:w="314" w:type="dxa"/>
          </w:tcPr>
          <w:p w14:paraId="3D5832F5" w14:textId="77777777" w:rsidR="00AB1E31" w:rsidRDefault="00AB1E31" w:rsidP="002B309E">
            <w:r>
              <w:t>Dic</w:t>
            </w:r>
          </w:p>
        </w:tc>
        <w:tc>
          <w:tcPr>
            <w:tcW w:w="941" w:type="dxa"/>
            <w:gridSpan w:val="2"/>
          </w:tcPr>
          <w:p w14:paraId="7BA7B5D2" w14:textId="77777777" w:rsidR="00AB1E31" w:rsidRDefault="00AB1E31" w:rsidP="002B309E">
            <w:r>
              <w:t>Verde</w:t>
            </w:r>
          </w:p>
        </w:tc>
        <w:tc>
          <w:tcPr>
            <w:tcW w:w="1100" w:type="dxa"/>
          </w:tcPr>
          <w:p w14:paraId="6BF72ACE" w14:textId="77777777" w:rsidR="00AB1E31" w:rsidRDefault="00AB1E31" w:rsidP="002B309E">
            <w:r>
              <w:t>Amarillo</w:t>
            </w:r>
          </w:p>
        </w:tc>
        <w:tc>
          <w:tcPr>
            <w:tcW w:w="941" w:type="dxa"/>
          </w:tcPr>
          <w:p w14:paraId="043201DF" w14:textId="77777777" w:rsidR="00AB1E31" w:rsidRDefault="00AB1E31" w:rsidP="002B309E">
            <w:r>
              <w:t>Rojo</w:t>
            </w:r>
          </w:p>
        </w:tc>
        <w:tc>
          <w:tcPr>
            <w:tcW w:w="3141" w:type="dxa"/>
            <w:gridSpan w:val="2"/>
          </w:tcPr>
          <w:p w14:paraId="0D7E842F" w14:textId="77777777" w:rsidR="00AB1E31" w:rsidRDefault="00AB1E31" w:rsidP="002B309E"/>
        </w:tc>
      </w:tr>
      <w:tr w:rsidR="00AB1E31" w14:paraId="5A1D44FF" w14:textId="77777777" w:rsidTr="002B309E">
        <w:trPr>
          <w:gridAfter w:val="1"/>
          <w:wAfter w:w="11" w:type="dxa"/>
          <w:trHeight w:val="304"/>
        </w:trPr>
        <w:tc>
          <w:tcPr>
            <w:tcW w:w="3763" w:type="dxa"/>
          </w:tcPr>
          <w:p w14:paraId="5A79C656" w14:textId="3CEA25BD" w:rsidR="00AB1E31" w:rsidRDefault="00AB1E31" w:rsidP="002B309E">
            <w:proofErr w:type="gramStart"/>
            <w:r>
              <w:t>4.1  Habilitar</w:t>
            </w:r>
            <w:proofErr w:type="gramEnd"/>
            <w:r>
              <w:t xml:space="preserve"> y dar mantenimiento a los</w:t>
            </w:r>
            <w:r w:rsidR="002B309E">
              <w:t xml:space="preserve"> 8</w:t>
            </w:r>
            <w:r>
              <w:t xml:space="preserve"> recintos culturales.</w:t>
            </w:r>
          </w:p>
        </w:tc>
        <w:tc>
          <w:tcPr>
            <w:tcW w:w="1884" w:type="dxa"/>
          </w:tcPr>
          <w:p w14:paraId="0CBAA491" w14:textId="76F48143" w:rsidR="00AB1E31" w:rsidRDefault="002B309E" w:rsidP="002B309E">
            <w:r>
              <w:t>11</w:t>
            </w:r>
          </w:p>
        </w:tc>
        <w:tc>
          <w:tcPr>
            <w:tcW w:w="471" w:type="dxa"/>
          </w:tcPr>
          <w:p w14:paraId="6F48018D" w14:textId="77777777" w:rsidR="00AB1E31" w:rsidRDefault="00AB1E31" w:rsidP="002B309E"/>
        </w:tc>
        <w:tc>
          <w:tcPr>
            <w:tcW w:w="313" w:type="dxa"/>
          </w:tcPr>
          <w:p w14:paraId="387064E0" w14:textId="1D0FCD8B" w:rsidR="00AB1E31" w:rsidRDefault="002B309E" w:rsidP="002B309E">
            <w:r>
              <w:t>x</w:t>
            </w:r>
          </w:p>
        </w:tc>
        <w:tc>
          <w:tcPr>
            <w:tcW w:w="314" w:type="dxa"/>
          </w:tcPr>
          <w:p w14:paraId="4ADAB985" w14:textId="024D1E0C" w:rsidR="00AB1E31" w:rsidRDefault="002B309E" w:rsidP="002B309E">
            <w:r>
              <w:t>x</w:t>
            </w:r>
          </w:p>
        </w:tc>
        <w:tc>
          <w:tcPr>
            <w:tcW w:w="313" w:type="dxa"/>
          </w:tcPr>
          <w:p w14:paraId="440BFC7B" w14:textId="77777777" w:rsidR="00AB1E31" w:rsidRDefault="00AB1E31" w:rsidP="002B309E">
            <w:r>
              <w:t>x</w:t>
            </w:r>
          </w:p>
        </w:tc>
        <w:tc>
          <w:tcPr>
            <w:tcW w:w="314" w:type="dxa"/>
          </w:tcPr>
          <w:p w14:paraId="1AE1DA5F" w14:textId="63866FF3" w:rsidR="00AB1E31" w:rsidRDefault="002B309E" w:rsidP="002B309E">
            <w:r>
              <w:t>x</w:t>
            </w:r>
          </w:p>
        </w:tc>
        <w:tc>
          <w:tcPr>
            <w:tcW w:w="313" w:type="dxa"/>
          </w:tcPr>
          <w:p w14:paraId="65832043" w14:textId="3781A2F5" w:rsidR="00AB1E31" w:rsidRDefault="002B309E" w:rsidP="002B309E">
            <w:r>
              <w:t>x</w:t>
            </w:r>
          </w:p>
        </w:tc>
        <w:tc>
          <w:tcPr>
            <w:tcW w:w="314" w:type="dxa"/>
          </w:tcPr>
          <w:p w14:paraId="72799B8E" w14:textId="03556E25" w:rsidR="00AB1E31" w:rsidRDefault="002B309E" w:rsidP="002B309E">
            <w:r>
              <w:t>x</w:t>
            </w:r>
          </w:p>
        </w:tc>
        <w:tc>
          <w:tcPr>
            <w:tcW w:w="313" w:type="dxa"/>
          </w:tcPr>
          <w:p w14:paraId="3E518209" w14:textId="7F6F2C72" w:rsidR="00AB1E31" w:rsidRDefault="002B309E" w:rsidP="002B309E">
            <w:r>
              <w:t>x</w:t>
            </w:r>
          </w:p>
        </w:tc>
        <w:tc>
          <w:tcPr>
            <w:tcW w:w="314" w:type="dxa"/>
          </w:tcPr>
          <w:p w14:paraId="57F65907" w14:textId="77777777" w:rsidR="00AB1E31" w:rsidRDefault="00AB1E31" w:rsidP="002B309E">
            <w:r>
              <w:t>x</w:t>
            </w:r>
          </w:p>
        </w:tc>
        <w:tc>
          <w:tcPr>
            <w:tcW w:w="313" w:type="dxa"/>
          </w:tcPr>
          <w:p w14:paraId="20C23F81" w14:textId="67091BA8" w:rsidR="00AB1E31" w:rsidRDefault="002B309E" w:rsidP="002B309E">
            <w:r>
              <w:t>x</w:t>
            </w:r>
          </w:p>
        </w:tc>
        <w:tc>
          <w:tcPr>
            <w:tcW w:w="470" w:type="dxa"/>
          </w:tcPr>
          <w:p w14:paraId="570B0929" w14:textId="6376F1BE" w:rsidR="00AB1E31" w:rsidRDefault="002B309E" w:rsidP="002B309E">
            <w:r>
              <w:t>x</w:t>
            </w:r>
          </w:p>
        </w:tc>
        <w:tc>
          <w:tcPr>
            <w:tcW w:w="314" w:type="dxa"/>
          </w:tcPr>
          <w:p w14:paraId="5D6B46CE" w14:textId="6524ED93" w:rsidR="00AB1E31" w:rsidRDefault="002B309E" w:rsidP="002B309E">
            <w:r>
              <w:t>x</w:t>
            </w:r>
          </w:p>
        </w:tc>
        <w:tc>
          <w:tcPr>
            <w:tcW w:w="941" w:type="dxa"/>
            <w:gridSpan w:val="2"/>
          </w:tcPr>
          <w:p w14:paraId="77882FAA" w14:textId="77777777" w:rsidR="00AB1E31" w:rsidRDefault="00AB1E31" w:rsidP="002B309E"/>
        </w:tc>
        <w:tc>
          <w:tcPr>
            <w:tcW w:w="1100" w:type="dxa"/>
          </w:tcPr>
          <w:p w14:paraId="3E997D00" w14:textId="77777777" w:rsidR="00AB1E31" w:rsidRDefault="00AB1E31" w:rsidP="002B309E"/>
        </w:tc>
        <w:tc>
          <w:tcPr>
            <w:tcW w:w="941" w:type="dxa"/>
          </w:tcPr>
          <w:p w14:paraId="215D46BD" w14:textId="77777777" w:rsidR="00AB1E31" w:rsidRDefault="00AB1E31" w:rsidP="002B309E"/>
        </w:tc>
        <w:tc>
          <w:tcPr>
            <w:tcW w:w="3141" w:type="dxa"/>
            <w:gridSpan w:val="2"/>
          </w:tcPr>
          <w:p w14:paraId="126F7D0E" w14:textId="77777777" w:rsidR="00AB1E31" w:rsidRDefault="00AB1E31" w:rsidP="002B309E">
            <w:r>
              <w:t xml:space="preserve">Administración y Patrimonio </w:t>
            </w:r>
          </w:p>
        </w:tc>
      </w:tr>
      <w:tr w:rsidR="00AB1E31" w14:paraId="73EFA9B0" w14:textId="77777777" w:rsidTr="002B309E">
        <w:trPr>
          <w:gridAfter w:val="1"/>
          <w:wAfter w:w="11" w:type="dxa"/>
          <w:trHeight w:val="322"/>
        </w:trPr>
        <w:tc>
          <w:tcPr>
            <w:tcW w:w="3763" w:type="dxa"/>
          </w:tcPr>
          <w:p w14:paraId="2FECCC58" w14:textId="77777777" w:rsidR="00AB1E31" w:rsidRDefault="00AB1E31" w:rsidP="002B309E">
            <w:proofErr w:type="gramStart"/>
            <w:r>
              <w:t>4.2  Inventario</w:t>
            </w:r>
            <w:proofErr w:type="gramEnd"/>
            <w:r>
              <w:t xml:space="preserve"> y disposición de recurso para brindar apoyos.</w:t>
            </w:r>
          </w:p>
        </w:tc>
        <w:tc>
          <w:tcPr>
            <w:tcW w:w="1884" w:type="dxa"/>
          </w:tcPr>
          <w:p w14:paraId="2A68206A" w14:textId="3690C241" w:rsidR="00AB1E31" w:rsidRDefault="00B61354" w:rsidP="002B309E">
            <w:r>
              <w:t>80%</w:t>
            </w:r>
          </w:p>
        </w:tc>
        <w:tc>
          <w:tcPr>
            <w:tcW w:w="471" w:type="dxa"/>
          </w:tcPr>
          <w:p w14:paraId="77B0512E" w14:textId="77777777" w:rsidR="00AB1E31" w:rsidRDefault="00AB1E31" w:rsidP="002B309E"/>
        </w:tc>
        <w:tc>
          <w:tcPr>
            <w:tcW w:w="313" w:type="dxa"/>
          </w:tcPr>
          <w:p w14:paraId="42274746" w14:textId="77777777" w:rsidR="00AB1E31" w:rsidRDefault="00AB1E31" w:rsidP="002B309E"/>
        </w:tc>
        <w:tc>
          <w:tcPr>
            <w:tcW w:w="314" w:type="dxa"/>
          </w:tcPr>
          <w:p w14:paraId="77E6221E" w14:textId="77777777" w:rsidR="00AB1E31" w:rsidRDefault="00AB1E31" w:rsidP="002B309E">
            <w:r>
              <w:t>x</w:t>
            </w:r>
          </w:p>
        </w:tc>
        <w:tc>
          <w:tcPr>
            <w:tcW w:w="313" w:type="dxa"/>
          </w:tcPr>
          <w:p w14:paraId="52B7C2FF" w14:textId="77777777" w:rsidR="00AB1E31" w:rsidRDefault="00AB1E31" w:rsidP="002B309E"/>
        </w:tc>
        <w:tc>
          <w:tcPr>
            <w:tcW w:w="314" w:type="dxa"/>
          </w:tcPr>
          <w:p w14:paraId="6EC09244" w14:textId="77777777" w:rsidR="00AB1E31" w:rsidRDefault="00AB1E31" w:rsidP="002B309E"/>
        </w:tc>
        <w:tc>
          <w:tcPr>
            <w:tcW w:w="313" w:type="dxa"/>
          </w:tcPr>
          <w:p w14:paraId="6CB82E8A" w14:textId="77777777" w:rsidR="00AB1E31" w:rsidRDefault="00AB1E31" w:rsidP="002B309E">
            <w:r>
              <w:t>x</w:t>
            </w:r>
          </w:p>
        </w:tc>
        <w:tc>
          <w:tcPr>
            <w:tcW w:w="314" w:type="dxa"/>
          </w:tcPr>
          <w:p w14:paraId="70DE5D70" w14:textId="77777777" w:rsidR="00AB1E31" w:rsidRDefault="00AB1E31" w:rsidP="002B309E"/>
        </w:tc>
        <w:tc>
          <w:tcPr>
            <w:tcW w:w="313" w:type="dxa"/>
          </w:tcPr>
          <w:p w14:paraId="1DB394E4" w14:textId="77777777" w:rsidR="00AB1E31" w:rsidRDefault="00AB1E31" w:rsidP="002B309E"/>
        </w:tc>
        <w:tc>
          <w:tcPr>
            <w:tcW w:w="314" w:type="dxa"/>
          </w:tcPr>
          <w:p w14:paraId="0D63A468" w14:textId="77777777" w:rsidR="00AB1E31" w:rsidRDefault="00AB1E31" w:rsidP="002B309E">
            <w:r>
              <w:t>x</w:t>
            </w:r>
          </w:p>
        </w:tc>
        <w:tc>
          <w:tcPr>
            <w:tcW w:w="313" w:type="dxa"/>
          </w:tcPr>
          <w:p w14:paraId="42A6D863" w14:textId="77777777" w:rsidR="00AB1E31" w:rsidRDefault="00AB1E31" w:rsidP="002B309E"/>
        </w:tc>
        <w:tc>
          <w:tcPr>
            <w:tcW w:w="470" w:type="dxa"/>
          </w:tcPr>
          <w:p w14:paraId="15C8270F" w14:textId="77777777" w:rsidR="00AB1E31" w:rsidRDefault="00AB1E31" w:rsidP="002B309E"/>
        </w:tc>
        <w:tc>
          <w:tcPr>
            <w:tcW w:w="314" w:type="dxa"/>
          </w:tcPr>
          <w:p w14:paraId="3A8F1CCD" w14:textId="77777777" w:rsidR="00AB1E31" w:rsidRDefault="00AB1E31" w:rsidP="002B309E"/>
        </w:tc>
        <w:tc>
          <w:tcPr>
            <w:tcW w:w="941" w:type="dxa"/>
            <w:gridSpan w:val="2"/>
          </w:tcPr>
          <w:p w14:paraId="1F50C0B6" w14:textId="77777777" w:rsidR="00AB1E31" w:rsidRDefault="00AB1E31" w:rsidP="002B309E"/>
        </w:tc>
        <w:tc>
          <w:tcPr>
            <w:tcW w:w="1100" w:type="dxa"/>
          </w:tcPr>
          <w:p w14:paraId="77FDD098" w14:textId="77777777" w:rsidR="00AB1E31" w:rsidRDefault="00AB1E31" w:rsidP="002B309E"/>
        </w:tc>
        <w:tc>
          <w:tcPr>
            <w:tcW w:w="941" w:type="dxa"/>
          </w:tcPr>
          <w:p w14:paraId="5F384630" w14:textId="77777777" w:rsidR="00AB1E31" w:rsidRDefault="00AB1E31" w:rsidP="002B309E"/>
        </w:tc>
        <w:tc>
          <w:tcPr>
            <w:tcW w:w="3141" w:type="dxa"/>
            <w:gridSpan w:val="2"/>
          </w:tcPr>
          <w:p w14:paraId="0CE979BB" w14:textId="77777777" w:rsidR="00AB1E31" w:rsidRDefault="00AB1E31" w:rsidP="002B309E">
            <w:r>
              <w:t>Administración y Patrimonio</w:t>
            </w:r>
          </w:p>
        </w:tc>
      </w:tr>
      <w:tr w:rsidR="00AB1E31" w14:paraId="2A430D53" w14:textId="77777777" w:rsidTr="002B309E">
        <w:trPr>
          <w:gridAfter w:val="1"/>
          <w:wAfter w:w="11" w:type="dxa"/>
          <w:trHeight w:val="304"/>
        </w:trPr>
        <w:tc>
          <w:tcPr>
            <w:tcW w:w="3763" w:type="dxa"/>
          </w:tcPr>
          <w:p w14:paraId="4C4DABF7" w14:textId="77777777" w:rsidR="00AB1E31" w:rsidRDefault="00AB1E31" w:rsidP="002B309E">
            <w:r>
              <w:t>4.3 Producciones musicales</w:t>
            </w:r>
          </w:p>
        </w:tc>
        <w:tc>
          <w:tcPr>
            <w:tcW w:w="1884" w:type="dxa"/>
          </w:tcPr>
          <w:p w14:paraId="5ACAF347" w14:textId="54BAFB4A" w:rsidR="00AB1E31" w:rsidRDefault="000246FC" w:rsidP="002B309E">
            <w:r>
              <w:t>22</w:t>
            </w:r>
            <w:r w:rsidR="002B309E">
              <w:t>x</w:t>
            </w:r>
          </w:p>
        </w:tc>
        <w:tc>
          <w:tcPr>
            <w:tcW w:w="471" w:type="dxa"/>
          </w:tcPr>
          <w:p w14:paraId="36E3CEC0" w14:textId="77777777" w:rsidR="00AB1E31" w:rsidRDefault="00AB1E31" w:rsidP="002B309E"/>
        </w:tc>
        <w:tc>
          <w:tcPr>
            <w:tcW w:w="313" w:type="dxa"/>
          </w:tcPr>
          <w:p w14:paraId="597E9806" w14:textId="1B35547C" w:rsidR="00AB1E31" w:rsidRDefault="002B309E" w:rsidP="002B309E">
            <w:r>
              <w:t>X</w:t>
            </w:r>
          </w:p>
          <w:p w14:paraId="5C7F5B10" w14:textId="67F6D117" w:rsidR="002B309E" w:rsidRDefault="002B309E" w:rsidP="002B309E">
            <w:r>
              <w:t>x</w:t>
            </w:r>
          </w:p>
        </w:tc>
        <w:tc>
          <w:tcPr>
            <w:tcW w:w="314" w:type="dxa"/>
          </w:tcPr>
          <w:p w14:paraId="1CD56150" w14:textId="02C05A77" w:rsidR="00AB1E31" w:rsidRDefault="000246FC" w:rsidP="002B309E">
            <w:proofErr w:type="spellStart"/>
            <w:r>
              <w:t>x</w:t>
            </w:r>
            <w:r w:rsidR="002B309E">
              <w:t>x</w:t>
            </w:r>
            <w:proofErr w:type="spellEnd"/>
          </w:p>
        </w:tc>
        <w:tc>
          <w:tcPr>
            <w:tcW w:w="313" w:type="dxa"/>
          </w:tcPr>
          <w:p w14:paraId="4102EE23" w14:textId="285B4B6B" w:rsidR="00AB1E31" w:rsidRDefault="002B309E" w:rsidP="002B309E">
            <w:proofErr w:type="spellStart"/>
            <w:r>
              <w:t>x</w:t>
            </w:r>
            <w:r w:rsidR="000246FC">
              <w:t>x</w:t>
            </w:r>
            <w:proofErr w:type="spellEnd"/>
          </w:p>
        </w:tc>
        <w:tc>
          <w:tcPr>
            <w:tcW w:w="314" w:type="dxa"/>
          </w:tcPr>
          <w:p w14:paraId="287697C6" w14:textId="51690696" w:rsidR="00AB1E31" w:rsidRDefault="002B309E" w:rsidP="002B309E">
            <w:proofErr w:type="spellStart"/>
            <w:r>
              <w:t>x</w:t>
            </w:r>
            <w:r w:rsidR="00AB1E31">
              <w:t>x</w:t>
            </w:r>
            <w:proofErr w:type="spellEnd"/>
          </w:p>
        </w:tc>
        <w:tc>
          <w:tcPr>
            <w:tcW w:w="313" w:type="dxa"/>
          </w:tcPr>
          <w:p w14:paraId="68A93F59" w14:textId="452E9A9C" w:rsidR="00AB1E31" w:rsidRDefault="002B309E" w:rsidP="002B309E">
            <w:proofErr w:type="spellStart"/>
            <w:r>
              <w:t>x</w:t>
            </w:r>
            <w:r w:rsidR="000246FC">
              <w:t>x</w:t>
            </w:r>
            <w:proofErr w:type="spellEnd"/>
          </w:p>
        </w:tc>
        <w:tc>
          <w:tcPr>
            <w:tcW w:w="314" w:type="dxa"/>
          </w:tcPr>
          <w:p w14:paraId="3FF030EB" w14:textId="27EE1EA7" w:rsidR="00AB1E31" w:rsidRDefault="002B309E" w:rsidP="002B309E">
            <w:proofErr w:type="spellStart"/>
            <w:r>
              <w:t>x</w:t>
            </w:r>
            <w:r w:rsidR="000246FC">
              <w:t>x</w:t>
            </w:r>
            <w:proofErr w:type="spellEnd"/>
          </w:p>
        </w:tc>
        <w:tc>
          <w:tcPr>
            <w:tcW w:w="313" w:type="dxa"/>
          </w:tcPr>
          <w:p w14:paraId="7C917D4F" w14:textId="751AA72F" w:rsidR="00AB1E31" w:rsidRDefault="002B309E" w:rsidP="002B309E">
            <w:proofErr w:type="spellStart"/>
            <w:r>
              <w:t>x</w:t>
            </w:r>
            <w:r w:rsidR="000246FC">
              <w:t>x</w:t>
            </w:r>
            <w:proofErr w:type="spellEnd"/>
          </w:p>
        </w:tc>
        <w:tc>
          <w:tcPr>
            <w:tcW w:w="314" w:type="dxa"/>
          </w:tcPr>
          <w:p w14:paraId="74814D03" w14:textId="1A8CB0F6" w:rsidR="00AB1E31" w:rsidRDefault="002B309E" w:rsidP="002B309E">
            <w:proofErr w:type="spellStart"/>
            <w:r>
              <w:t>x</w:t>
            </w:r>
            <w:r w:rsidR="000246FC">
              <w:t>x</w:t>
            </w:r>
            <w:proofErr w:type="spellEnd"/>
          </w:p>
        </w:tc>
        <w:tc>
          <w:tcPr>
            <w:tcW w:w="313" w:type="dxa"/>
          </w:tcPr>
          <w:p w14:paraId="1F745C1C" w14:textId="226D7CA6" w:rsidR="00AB1E31" w:rsidRDefault="002B309E" w:rsidP="002B309E">
            <w:proofErr w:type="spellStart"/>
            <w:r>
              <w:t>x</w:t>
            </w:r>
            <w:r w:rsidR="000246FC">
              <w:t>x</w:t>
            </w:r>
            <w:proofErr w:type="spellEnd"/>
          </w:p>
        </w:tc>
        <w:tc>
          <w:tcPr>
            <w:tcW w:w="470" w:type="dxa"/>
          </w:tcPr>
          <w:p w14:paraId="284FF477" w14:textId="3BCC3A37" w:rsidR="002B309E" w:rsidRDefault="002B309E" w:rsidP="002B309E">
            <w:r>
              <w:t>X</w:t>
            </w:r>
          </w:p>
          <w:p w14:paraId="4DFE66ED" w14:textId="6FAF0496" w:rsidR="00AB1E31" w:rsidRDefault="000246FC" w:rsidP="002B309E">
            <w:r>
              <w:t>x</w:t>
            </w:r>
          </w:p>
        </w:tc>
        <w:tc>
          <w:tcPr>
            <w:tcW w:w="314" w:type="dxa"/>
          </w:tcPr>
          <w:p w14:paraId="33BF7A40" w14:textId="24E214B1" w:rsidR="00AB1E31" w:rsidRDefault="001B5B1D" w:rsidP="002B309E">
            <w:proofErr w:type="spellStart"/>
            <w:r>
              <w:t>x</w:t>
            </w:r>
            <w:r w:rsidR="002B309E">
              <w:t>x</w:t>
            </w:r>
            <w:proofErr w:type="spellEnd"/>
          </w:p>
        </w:tc>
        <w:tc>
          <w:tcPr>
            <w:tcW w:w="941" w:type="dxa"/>
            <w:gridSpan w:val="2"/>
          </w:tcPr>
          <w:p w14:paraId="53C1AF28" w14:textId="77777777" w:rsidR="00AB1E31" w:rsidRDefault="00AB1E31" w:rsidP="002B309E"/>
        </w:tc>
        <w:tc>
          <w:tcPr>
            <w:tcW w:w="1100" w:type="dxa"/>
          </w:tcPr>
          <w:p w14:paraId="48697D6E" w14:textId="77777777" w:rsidR="00AB1E31" w:rsidRDefault="00AB1E31" w:rsidP="002B309E"/>
        </w:tc>
        <w:tc>
          <w:tcPr>
            <w:tcW w:w="941" w:type="dxa"/>
          </w:tcPr>
          <w:p w14:paraId="11FDAE05" w14:textId="77777777" w:rsidR="00AB1E31" w:rsidRDefault="00AB1E31" w:rsidP="002B309E"/>
        </w:tc>
        <w:tc>
          <w:tcPr>
            <w:tcW w:w="3141" w:type="dxa"/>
            <w:gridSpan w:val="2"/>
          </w:tcPr>
          <w:p w14:paraId="4C09AD1D" w14:textId="77777777" w:rsidR="00AB1E31" w:rsidRDefault="00AB1E31" w:rsidP="002B309E">
            <w:r>
              <w:t>Estudio musical</w:t>
            </w:r>
          </w:p>
        </w:tc>
      </w:tr>
    </w:tbl>
    <w:p w14:paraId="1EB2ACCC" w14:textId="77777777" w:rsidR="007F206A" w:rsidRDefault="007F206A" w:rsidP="007F206A"/>
    <w:p w14:paraId="3FFC2B08" w14:textId="05D8967A" w:rsidR="007F206A" w:rsidRDefault="007F206A" w:rsidP="007F206A"/>
    <w:p w14:paraId="61117453" w14:textId="75A88238" w:rsidR="00FB2D43" w:rsidRDefault="00FB2D43" w:rsidP="007F206A"/>
    <w:p w14:paraId="5C989807" w14:textId="77777777" w:rsidR="00FB2D43" w:rsidRDefault="00FB2D43" w:rsidP="007F206A"/>
    <w:p w14:paraId="480BAA2C" w14:textId="01B1A292" w:rsidR="007F206A" w:rsidRDefault="007F206A" w:rsidP="007F206A">
      <w:pPr>
        <w:spacing w:after="0"/>
      </w:pPr>
    </w:p>
    <w:p w14:paraId="16B67A82" w14:textId="71867AEF" w:rsidR="00FB2D43" w:rsidRDefault="00FB2D43" w:rsidP="007F206A">
      <w:pPr>
        <w:spacing w:after="0"/>
      </w:pPr>
    </w:p>
    <w:p w14:paraId="4F270C06" w14:textId="28051CEB" w:rsidR="00FB2D43" w:rsidRDefault="00FB2D43" w:rsidP="007F206A">
      <w:pPr>
        <w:spacing w:after="0"/>
      </w:pPr>
    </w:p>
    <w:p w14:paraId="67333BEF" w14:textId="338F347D" w:rsidR="00FB2D43" w:rsidRDefault="00FB2D43" w:rsidP="007F206A">
      <w:pPr>
        <w:spacing w:after="0"/>
      </w:pPr>
    </w:p>
    <w:p w14:paraId="17DD7222" w14:textId="25704A36" w:rsidR="00FB2D43" w:rsidRDefault="00FB2D43" w:rsidP="007F206A">
      <w:pPr>
        <w:spacing w:after="0"/>
      </w:pPr>
    </w:p>
    <w:p w14:paraId="5FDBB482" w14:textId="0AA8D697" w:rsidR="00FB2D43" w:rsidRDefault="00FB2D43" w:rsidP="007F206A">
      <w:pPr>
        <w:spacing w:after="0"/>
      </w:pPr>
    </w:p>
    <w:p w14:paraId="0A3D1FE6" w14:textId="65FD6124" w:rsidR="00FB2D43" w:rsidRDefault="00FB2D43" w:rsidP="007F206A">
      <w:pPr>
        <w:spacing w:after="0"/>
      </w:pPr>
    </w:p>
    <w:p w14:paraId="028C32C7" w14:textId="5CE51391" w:rsidR="007F206A" w:rsidRDefault="007F206A" w:rsidP="007F206A">
      <w:pPr>
        <w:spacing w:after="0"/>
      </w:pPr>
      <w:r>
        <w:t xml:space="preserve">__________________________________                                     ______________________________________                                             ___________________________________________ </w:t>
      </w:r>
    </w:p>
    <w:p w14:paraId="5784B922" w14:textId="77777777" w:rsidR="007F206A" w:rsidRDefault="007F206A" w:rsidP="007F206A">
      <w:pPr>
        <w:spacing w:after="0"/>
      </w:pPr>
      <w:r>
        <w:t xml:space="preserve"> </w:t>
      </w:r>
      <w:r w:rsidRPr="00C84D50">
        <w:t xml:space="preserve">Vo.Bo.  </w:t>
      </w:r>
      <w:r>
        <w:t xml:space="preserve">de la Dependencia </w:t>
      </w:r>
      <w:r w:rsidRPr="00C84D50">
        <w:t xml:space="preserve">Responsable </w:t>
      </w:r>
      <w:r>
        <w:t xml:space="preserve">                                              </w:t>
      </w:r>
      <w:r w:rsidRPr="00C84D50">
        <w:t>Vo.Bo.  Enlace responsable del programa</w:t>
      </w:r>
      <w:r>
        <w:t xml:space="preserve">                                                      </w:t>
      </w:r>
      <w:r w:rsidRPr="00C84D50">
        <w:t>Vo.Bo.  de la Dirección de Desarrollo Institucional</w:t>
      </w:r>
    </w:p>
    <w:p w14:paraId="1D94E79B" w14:textId="3CD1E470" w:rsidR="0091410A" w:rsidRDefault="007F206A" w:rsidP="007F206A">
      <w:pPr>
        <w:spacing w:after="0"/>
      </w:pPr>
      <w:r>
        <w:lastRenderedPageBreak/>
        <w:t xml:space="preserve">                   </w:t>
      </w:r>
      <w:r w:rsidR="0091410A">
        <w:t xml:space="preserve">Luis Jesús Escoto Martínez </w:t>
      </w:r>
      <w:r w:rsidR="0091410A">
        <w:tab/>
      </w:r>
      <w:r w:rsidR="0091410A">
        <w:tab/>
      </w:r>
      <w:r w:rsidR="0091410A">
        <w:tab/>
      </w:r>
      <w:r w:rsidR="0091410A">
        <w:tab/>
      </w:r>
      <w:r w:rsidR="0091410A">
        <w:tab/>
        <w:t>Brenda Janeth Diaz Flores</w:t>
      </w:r>
    </w:p>
    <w:p w14:paraId="3EAA109E" w14:textId="6962F02F" w:rsidR="00116550" w:rsidRDefault="0091410A" w:rsidP="00AB1E31">
      <w:pPr>
        <w:spacing w:after="0"/>
      </w:pPr>
      <w:r>
        <w:t xml:space="preserve">Director del Instituto Vallartense de Cultura.          </w:t>
      </w:r>
    </w:p>
    <w:sectPr w:rsidR="00116550" w:rsidSect="00033AAE">
      <w:pgSz w:w="20160" w:h="12240"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39F2" w14:textId="77777777" w:rsidR="00FC705F" w:rsidRDefault="00FC705F" w:rsidP="007F206A">
      <w:pPr>
        <w:spacing w:after="0" w:line="240" w:lineRule="auto"/>
      </w:pPr>
      <w:r>
        <w:separator/>
      </w:r>
    </w:p>
  </w:endnote>
  <w:endnote w:type="continuationSeparator" w:id="0">
    <w:p w14:paraId="1C103FC5" w14:textId="77777777" w:rsidR="00FC705F" w:rsidRDefault="00FC705F" w:rsidP="007F2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0FBA" w14:textId="77777777" w:rsidR="00FC705F" w:rsidRDefault="00FC705F" w:rsidP="007F206A">
      <w:pPr>
        <w:spacing w:after="0" w:line="240" w:lineRule="auto"/>
      </w:pPr>
      <w:r>
        <w:separator/>
      </w:r>
    </w:p>
  </w:footnote>
  <w:footnote w:type="continuationSeparator" w:id="0">
    <w:p w14:paraId="27A54EBC" w14:textId="77777777" w:rsidR="00FC705F" w:rsidRDefault="00FC705F" w:rsidP="007F2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8161" w14:textId="6D9CCA03" w:rsidR="00033AAE" w:rsidRDefault="00033AAE" w:rsidP="00033AAE">
    <w:pPr>
      <w:pBdr>
        <w:left w:val="single" w:sz="18" w:space="11" w:color="C00000"/>
      </w:pBdr>
      <w:tabs>
        <w:tab w:val="left" w:pos="3620"/>
        <w:tab w:val="left" w:pos="3964"/>
      </w:tabs>
      <w:spacing w:after="0" w:line="240" w:lineRule="auto"/>
      <w:rPr>
        <w:rFonts w:eastAsia="Times New Roman" w:cs="Calibri"/>
        <w:noProof/>
        <w:color w:val="000000"/>
        <w:sz w:val="16"/>
        <w:szCs w:val="16"/>
      </w:rPr>
    </w:pPr>
    <w:r>
      <w:rPr>
        <w:noProof/>
      </w:rPr>
      <w:drawing>
        <wp:anchor distT="0" distB="0" distL="114300" distR="114300" simplePos="0" relativeHeight="251660288" behindDoc="0" locked="0" layoutInCell="1" allowOverlap="1" wp14:anchorId="7104E656" wp14:editId="64055844">
          <wp:simplePos x="0" y="0"/>
          <wp:positionH relativeFrom="margin">
            <wp:posOffset>4253481</wp:posOffset>
          </wp:positionH>
          <wp:positionV relativeFrom="paragraph">
            <wp:posOffset>-123190</wp:posOffset>
          </wp:positionV>
          <wp:extent cx="2087245" cy="528320"/>
          <wp:effectExtent l="0" t="0" r="825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C181F9D" wp14:editId="0481ADFE">
          <wp:simplePos x="0" y="0"/>
          <wp:positionH relativeFrom="margin">
            <wp:posOffset>8604885</wp:posOffset>
          </wp:positionH>
          <wp:positionV relativeFrom="paragraph">
            <wp:posOffset>-173355</wp:posOffset>
          </wp:positionV>
          <wp:extent cx="2087245" cy="528320"/>
          <wp:effectExtent l="0" t="0" r="8255"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Calibri"/>
        <w:noProof/>
        <w:color w:val="000000"/>
        <w:sz w:val="16"/>
        <w:szCs w:val="16"/>
      </w:rPr>
      <w:t>PROGRAMA PRESUPUESTARIO</w:t>
    </w:r>
  </w:p>
  <w:p w14:paraId="30077529" w14:textId="196FA08E" w:rsidR="00033AAE" w:rsidRPr="00A27192" w:rsidRDefault="00033AAE" w:rsidP="00033AAE">
    <w:pPr>
      <w:pBdr>
        <w:left w:val="single" w:sz="18" w:space="11" w:color="C00000"/>
      </w:pBdr>
      <w:tabs>
        <w:tab w:val="left" w:pos="3620"/>
        <w:tab w:val="left" w:pos="3964"/>
      </w:tabs>
      <w:spacing w:after="0" w:line="240" w:lineRule="auto"/>
      <w:rPr>
        <w:rFonts w:eastAsia="Times New Roman" w:cs="Calibri"/>
        <w:color w:val="000000"/>
        <w:sz w:val="20"/>
        <w:szCs w:val="20"/>
      </w:rPr>
    </w:pPr>
    <w:r>
      <w:rPr>
        <w:rFonts w:eastAsia="Times New Roman" w:cs="Calibri"/>
        <w:noProof/>
        <w:color w:val="000000"/>
        <w:sz w:val="16"/>
        <w:szCs w:val="16"/>
      </w:rPr>
      <w:t>INSTITUTO VALLARTANSE DE CULTURA</w:t>
    </w:r>
  </w:p>
  <w:p w14:paraId="00C05210" w14:textId="77777777" w:rsidR="00033AAE" w:rsidRDefault="00033A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389"/>
    <w:multiLevelType w:val="hybridMultilevel"/>
    <w:tmpl w:val="CA9E8E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57124"/>
    <w:multiLevelType w:val="hybridMultilevel"/>
    <w:tmpl w:val="A170F722"/>
    <w:lvl w:ilvl="0" w:tplc="080A0003">
      <w:start w:val="1"/>
      <w:numFmt w:val="bullet"/>
      <w:lvlText w:val="o"/>
      <w:lvlJc w:val="left"/>
      <w:pPr>
        <w:ind w:left="436" w:hanging="360"/>
      </w:pPr>
      <w:rPr>
        <w:rFonts w:ascii="Courier New" w:hAnsi="Courier New" w:cs="Courier New"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15:restartNumberingAfterBreak="0">
    <w:nsid w:val="0A952952"/>
    <w:multiLevelType w:val="hybridMultilevel"/>
    <w:tmpl w:val="6C186FD6"/>
    <w:lvl w:ilvl="0" w:tplc="796CBE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AFE3222"/>
    <w:multiLevelType w:val="hybridMultilevel"/>
    <w:tmpl w:val="C9A428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941E03"/>
    <w:multiLevelType w:val="hybridMultilevel"/>
    <w:tmpl w:val="E938A5AA"/>
    <w:lvl w:ilvl="0" w:tplc="72208EE8">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2E5468"/>
    <w:multiLevelType w:val="multilevel"/>
    <w:tmpl w:val="9B80210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6A"/>
    <w:rsid w:val="000246FC"/>
    <w:rsid w:val="00033AAE"/>
    <w:rsid w:val="00062D9A"/>
    <w:rsid w:val="001022C9"/>
    <w:rsid w:val="00116550"/>
    <w:rsid w:val="00177165"/>
    <w:rsid w:val="001B5B1D"/>
    <w:rsid w:val="00281BB1"/>
    <w:rsid w:val="0028671C"/>
    <w:rsid w:val="002914F5"/>
    <w:rsid w:val="002B309E"/>
    <w:rsid w:val="00313BA1"/>
    <w:rsid w:val="0032557D"/>
    <w:rsid w:val="003C15C4"/>
    <w:rsid w:val="004475D4"/>
    <w:rsid w:val="0046018D"/>
    <w:rsid w:val="006017E9"/>
    <w:rsid w:val="00612485"/>
    <w:rsid w:val="00684DAB"/>
    <w:rsid w:val="006927DF"/>
    <w:rsid w:val="006A61FD"/>
    <w:rsid w:val="006B1F6F"/>
    <w:rsid w:val="007779F6"/>
    <w:rsid w:val="007E6EC4"/>
    <w:rsid w:val="007F206A"/>
    <w:rsid w:val="00837874"/>
    <w:rsid w:val="00843CE5"/>
    <w:rsid w:val="00912D7B"/>
    <w:rsid w:val="0091410A"/>
    <w:rsid w:val="00936FAC"/>
    <w:rsid w:val="009B5603"/>
    <w:rsid w:val="00A81A96"/>
    <w:rsid w:val="00AA3550"/>
    <w:rsid w:val="00AB1E31"/>
    <w:rsid w:val="00B0246D"/>
    <w:rsid w:val="00B61354"/>
    <w:rsid w:val="00B67844"/>
    <w:rsid w:val="00B82158"/>
    <w:rsid w:val="00BA6E36"/>
    <w:rsid w:val="00BB3C89"/>
    <w:rsid w:val="00BC2D66"/>
    <w:rsid w:val="00C310A3"/>
    <w:rsid w:val="00C84D54"/>
    <w:rsid w:val="00D658BE"/>
    <w:rsid w:val="00D6666D"/>
    <w:rsid w:val="00D67809"/>
    <w:rsid w:val="00D779A6"/>
    <w:rsid w:val="00E36465"/>
    <w:rsid w:val="00E72005"/>
    <w:rsid w:val="00E9232B"/>
    <w:rsid w:val="00F42479"/>
    <w:rsid w:val="00F77C41"/>
    <w:rsid w:val="00F94F4E"/>
    <w:rsid w:val="00FB16B9"/>
    <w:rsid w:val="00FB2D43"/>
    <w:rsid w:val="00FC705F"/>
    <w:rsid w:val="00FF6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5BF5"/>
  <w15:chartTrackingRefBased/>
  <w15:docId w15:val="{78786EA6-32FA-4765-AE51-C9D9DBD8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06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206A"/>
    <w:pPr>
      <w:ind w:left="708"/>
    </w:pPr>
  </w:style>
  <w:style w:type="paragraph" w:styleId="Encabezado">
    <w:name w:val="header"/>
    <w:basedOn w:val="Normal"/>
    <w:link w:val="EncabezadoCar"/>
    <w:uiPriority w:val="99"/>
    <w:unhideWhenUsed/>
    <w:rsid w:val="007F20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206A"/>
    <w:rPr>
      <w:rFonts w:ascii="Calibri" w:eastAsia="Calibri" w:hAnsi="Calibri" w:cs="Times New Roman"/>
    </w:rPr>
  </w:style>
  <w:style w:type="paragraph" w:styleId="Piedepgina">
    <w:name w:val="footer"/>
    <w:basedOn w:val="Normal"/>
    <w:link w:val="PiedepginaCar"/>
    <w:uiPriority w:val="99"/>
    <w:unhideWhenUsed/>
    <w:rsid w:val="007F20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206A"/>
    <w:rPr>
      <w:rFonts w:ascii="Calibri" w:eastAsia="Calibri" w:hAnsi="Calibri" w:cs="Times New Roman"/>
    </w:rPr>
  </w:style>
  <w:style w:type="table" w:styleId="Tablaconcuadrcula">
    <w:name w:val="Table Grid"/>
    <w:basedOn w:val="Tablanormal"/>
    <w:uiPriority w:val="39"/>
    <w:rsid w:val="00FB2D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2154</Words>
  <Characters>11850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CONTA028</dc:creator>
  <cp:keywords/>
  <dc:description/>
  <cp:lastModifiedBy>Untra.010</cp:lastModifiedBy>
  <cp:revision>2</cp:revision>
  <dcterms:created xsi:type="dcterms:W3CDTF">2023-02-09T20:36:00Z</dcterms:created>
  <dcterms:modified xsi:type="dcterms:W3CDTF">2023-02-09T20:36:00Z</dcterms:modified>
</cp:coreProperties>
</file>